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2B" w:rsidRDefault="0099407A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附件3：</w:t>
      </w:r>
    </w:p>
    <w:p w:rsidR="007F0A2B" w:rsidRDefault="007F0A2B">
      <w:pPr>
        <w:jc w:val="left"/>
        <w:rPr>
          <w:rFonts w:ascii="黑体" w:eastAsia="黑体"/>
          <w:sz w:val="32"/>
        </w:rPr>
      </w:pPr>
    </w:p>
    <w:p w:rsidR="007F0A2B" w:rsidRDefault="0099407A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 xml:space="preserve">湖北工业大学 </w:t>
      </w:r>
    </w:p>
    <w:p w:rsidR="007F0A2B" w:rsidRDefault="0099407A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>“微专业”课程教学大纲</w:t>
      </w:r>
    </w:p>
    <w:p w:rsidR="007F0A2B" w:rsidRDefault="007F0A2B">
      <w:pPr>
        <w:jc w:val="center"/>
        <w:rPr>
          <w:rFonts w:ascii="宋体"/>
          <w:sz w:val="28"/>
          <w:szCs w:val="28"/>
        </w:rPr>
      </w:pPr>
    </w:p>
    <w:p w:rsidR="007F0A2B" w:rsidRDefault="007F0A2B">
      <w:pPr>
        <w:pStyle w:val="a3"/>
        <w:jc w:val="center"/>
      </w:pPr>
    </w:p>
    <w:p w:rsidR="00D8797C" w:rsidRPr="00D8797C" w:rsidRDefault="00D8797C">
      <w:pPr>
        <w:pStyle w:val="a3"/>
        <w:jc w:val="center"/>
      </w:pPr>
    </w:p>
    <w:p w:rsidR="007F0A2B" w:rsidRDefault="007F0A2B">
      <w:pPr>
        <w:pStyle w:val="a3"/>
        <w:jc w:val="center"/>
      </w:pPr>
    </w:p>
    <w:p w:rsidR="007F0A2B" w:rsidRDefault="0099407A">
      <w:pPr>
        <w:pStyle w:val="a3"/>
        <w:tabs>
          <w:tab w:val="left" w:pos="6859"/>
        </w:tabs>
        <w:jc w:val="left"/>
      </w:pPr>
      <w:r>
        <w:tab/>
      </w:r>
    </w:p>
    <w:p w:rsidR="007F0A2B" w:rsidRDefault="007F0A2B">
      <w:pPr>
        <w:pStyle w:val="a3"/>
        <w:jc w:val="left"/>
      </w:pPr>
    </w:p>
    <w:p w:rsidR="007F0A2B" w:rsidRDefault="007F0A2B">
      <w:pPr>
        <w:pStyle w:val="a3"/>
        <w:jc w:val="left"/>
      </w:pPr>
    </w:p>
    <w:p w:rsidR="007F0A2B" w:rsidRDefault="0099407A">
      <w:pPr>
        <w:pStyle w:val="a3"/>
        <w:ind w:firstLineChars="300" w:firstLine="840"/>
        <w:jc w:val="left"/>
        <w:rPr>
          <w:u w:val="single"/>
        </w:rPr>
      </w:pPr>
      <w:r>
        <w:rPr>
          <w:rFonts w:hint="eastAsia"/>
        </w:rPr>
        <w:t>“微专业”名称：</w:t>
      </w:r>
      <w:r>
        <w:rPr>
          <w:u w:val="single"/>
        </w:rPr>
        <w:t xml:space="preserve">   </w:t>
      </w:r>
      <w:r w:rsidR="00241404" w:rsidRPr="00241404">
        <w:rPr>
          <w:rFonts w:hint="eastAsia"/>
          <w:u w:val="single"/>
        </w:rPr>
        <w:t>同步开发工程技术</w:t>
      </w:r>
      <w:r>
        <w:rPr>
          <w:u w:val="single"/>
        </w:rPr>
        <w:t xml:space="preserve">           </w:t>
      </w:r>
    </w:p>
    <w:p w:rsidR="007F0A2B" w:rsidRDefault="0099407A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课程名称：</w:t>
      </w:r>
      <w:r>
        <w:rPr>
          <w:u w:val="single"/>
        </w:rPr>
        <w:t xml:space="preserve">   </w:t>
      </w:r>
      <w:r w:rsidR="005A1D09">
        <w:rPr>
          <w:u w:val="single"/>
        </w:rPr>
        <w:t xml:space="preserve">      </w:t>
      </w:r>
      <w:r>
        <w:rPr>
          <w:u w:val="single"/>
        </w:rPr>
        <w:t xml:space="preserve"> </w:t>
      </w:r>
      <w:r w:rsidR="00722D5A">
        <w:rPr>
          <w:rFonts w:hint="eastAsia"/>
          <w:u w:val="single"/>
        </w:rPr>
        <w:t>塑料成型计算机仿真技术</w:t>
      </w:r>
      <w:r>
        <w:rPr>
          <w:u w:val="single"/>
        </w:rPr>
        <w:t xml:space="preserve">  </w:t>
      </w:r>
    </w:p>
    <w:p w:rsidR="007F0A2B" w:rsidRDefault="0099407A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大纲编写者：</w:t>
      </w:r>
      <w:r>
        <w:rPr>
          <w:u w:val="single"/>
        </w:rPr>
        <w:t xml:space="preserve">      </w:t>
      </w:r>
      <w:r w:rsidR="00194FA9">
        <w:rPr>
          <w:u w:val="single"/>
        </w:rPr>
        <w:t xml:space="preserve">   </w:t>
      </w:r>
      <w:r>
        <w:rPr>
          <w:u w:val="single"/>
        </w:rPr>
        <w:t xml:space="preserve">  </w:t>
      </w:r>
      <w:r w:rsidR="00194FA9">
        <w:rPr>
          <w:rFonts w:hint="eastAsia"/>
          <w:u w:val="single"/>
        </w:rPr>
        <w:t xml:space="preserve">张东桥 </w:t>
      </w:r>
      <w:r>
        <w:rPr>
          <w:u w:val="single"/>
        </w:rPr>
        <w:t xml:space="preserve">             </w:t>
      </w:r>
    </w:p>
    <w:p w:rsidR="007F0A2B" w:rsidRDefault="0099407A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大纲审核人：</w:t>
      </w:r>
      <w:r>
        <w:rPr>
          <w:u w:val="single"/>
        </w:rPr>
        <w:t xml:space="preserve">            </w:t>
      </w:r>
      <w:r w:rsidR="00194FA9">
        <w:rPr>
          <w:rFonts w:hint="eastAsia"/>
          <w:u w:val="single"/>
        </w:rPr>
        <w:t>钱应平</w:t>
      </w:r>
      <w:r>
        <w:rPr>
          <w:u w:val="single"/>
        </w:rPr>
        <w:t xml:space="preserve">              </w:t>
      </w:r>
    </w:p>
    <w:p w:rsidR="007F0A2B" w:rsidRDefault="007F0A2B">
      <w:pPr>
        <w:pStyle w:val="a3"/>
        <w:jc w:val="center"/>
        <w:rPr>
          <w:rFonts w:hAnsi="黑体"/>
          <w:sz w:val="24"/>
        </w:rPr>
      </w:pPr>
    </w:p>
    <w:p w:rsidR="007F0A2B" w:rsidRDefault="007F0A2B">
      <w:pPr>
        <w:pStyle w:val="a3"/>
        <w:jc w:val="center"/>
        <w:rPr>
          <w:rFonts w:hAnsi="黑体"/>
          <w:sz w:val="24"/>
        </w:rPr>
      </w:pPr>
    </w:p>
    <w:p w:rsidR="007F0A2B" w:rsidRDefault="007F0A2B">
      <w:pPr>
        <w:pStyle w:val="a3"/>
        <w:jc w:val="center"/>
        <w:rPr>
          <w:rFonts w:hAnsi="黑体"/>
          <w:sz w:val="24"/>
        </w:rPr>
      </w:pPr>
    </w:p>
    <w:p w:rsidR="007F0A2B" w:rsidRDefault="007F0A2B">
      <w:pPr>
        <w:ind w:firstLineChars="1100" w:firstLine="3534"/>
        <w:rPr>
          <w:rFonts w:ascii="宋体"/>
          <w:b/>
          <w:color w:val="000000"/>
          <w:sz w:val="32"/>
        </w:rPr>
      </w:pPr>
    </w:p>
    <w:p w:rsidR="007F0A2B" w:rsidRDefault="007F0A2B">
      <w:pPr>
        <w:ind w:firstLineChars="1300" w:firstLine="3654"/>
        <w:rPr>
          <w:rFonts w:ascii="宋体" w:hAnsi="宋体"/>
          <w:b/>
          <w:color w:val="000000"/>
          <w:sz w:val="28"/>
          <w:szCs w:val="28"/>
        </w:rPr>
      </w:pPr>
    </w:p>
    <w:p w:rsidR="007F0A2B" w:rsidRDefault="0099407A">
      <w:pPr>
        <w:ind w:firstLineChars="1300" w:firstLine="3654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教务处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制</w:t>
      </w:r>
    </w:p>
    <w:p w:rsidR="007F0A2B" w:rsidRDefault="0099407A">
      <w:pPr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8"/>
        </w:rPr>
        <w:t>年      月</w:t>
      </w:r>
    </w:p>
    <w:p w:rsidR="007F0A2B" w:rsidRDefault="0099407A">
      <w:pPr>
        <w:jc w:val="left"/>
        <w:rPr>
          <w:sz w:val="28"/>
        </w:rPr>
      </w:pPr>
      <w:r>
        <w:rPr>
          <w:rFonts w:ascii="黑体" w:eastAsia="黑体" w:hint="eastAsia"/>
          <w:sz w:val="30"/>
        </w:rPr>
        <w:lastRenderedPageBreak/>
        <w:t>一、课程概述</w:t>
      </w:r>
    </w:p>
    <w:p w:rsidR="007F0A2B" w:rsidRDefault="0099407A">
      <w:pPr>
        <w:spacing w:line="440" w:lineRule="exact"/>
        <w:ind w:firstLineChars="200" w:firstLine="560"/>
        <w:rPr>
          <w:rFonts w:ascii="宋体" w:hAnsi="宋体"/>
          <w:sz w:val="24"/>
        </w:rPr>
      </w:pPr>
      <w:r>
        <w:rPr>
          <w:rFonts w:ascii="黑体" w:eastAsia="黑体" w:hAnsi="宋体"/>
          <w:sz w:val="28"/>
        </w:rPr>
        <w:t>1.</w:t>
      </w:r>
      <w:r>
        <w:rPr>
          <w:rFonts w:ascii="黑体" w:eastAsia="黑体" w:hAnsi="宋体" w:hint="eastAsia"/>
          <w:sz w:val="28"/>
        </w:rPr>
        <w:t>课程教学目标</w:t>
      </w:r>
      <w:r>
        <w:rPr>
          <w:rFonts w:ascii="宋体" w:hAnsi="宋体"/>
          <w:sz w:val="28"/>
        </w:rPr>
        <w:t>:</w:t>
      </w:r>
      <w:r w:rsidR="004C617C">
        <w:rPr>
          <w:rFonts w:ascii="宋体" w:hAnsi="宋体"/>
          <w:sz w:val="24"/>
        </w:rPr>
        <w:t xml:space="preserve"> </w:t>
      </w:r>
    </w:p>
    <w:p w:rsidR="005A1D09" w:rsidRDefault="005A1D09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5A1D09">
        <w:rPr>
          <w:rFonts w:ascii="宋体" w:hAnsi="宋体" w:hint="eastAsia"/>
          <w:sz w:val="24"/>
        </w:rPr>
        <w:t>本课程属于</w:t>
      </w:r>
      <w:r>
        <w:rPr>
          <w:rFonts w:ascii="宋体" w:hAnsi="宋体" w:hint="eastAsia"/>
          <w:sz w:val="24"/>
        </w:rPr>
        <w:t>同步开发</w:t>
      </w:r>
      <w:r>
        <w:rPr>
          <w:rFonts w:ascii="宋体" w:hAnsi="宋体"/>
          <w:sz w:val="24"/>
        </w:rPr>
        <w:t>工程技术</w:t>
      </w:r>
      <w:proofErr w:type="gramStart"/>
      <w:r>
        <w:rPr>
          <w:rFonts w:ascii="宋体" w:hAnsi="宋体" w:hint="eastAsia"/>
          <w:sz w:val="24"/>
        </w:rPr>
        <w:t>微</w:t>
      </w:r>
      <w:r w:rsidRPr="005A1D09">
        <w:rPr>
          <w:rFonts w:ascii="宋体" w:hAnsi="宋体" w:hint="eastAsia"/>
          <w:sz w:val="24"/>
        </w:rPr>
        <w:t>专业</w:t>
      </w:r>
      <w:proofErr w:type="gramEnd"/>
      <w:r w:rsidRPr="005A1D09">
        <w:rPr>
          <w:rFonts w:ascii="宋体" w:hAnsi="宋体" w:hint="eastAsia"/>
          <w:sz w:val="24"/>
        </w:rPr>
        <w:t>的</w:t>
      </w:r>
      <w:r w:rsidR="000A179A">
        <w:rPr>
          <w:rFonts w:ascii="宋体" w:hAnsi="宋体" w:hint="eastAsia"/>
          <w:sz w:val="24"/>
        </w:rPr>
        <w:t>选修</w:t>
      </w:r>
      <w:r w:rsidRPr="005A1D09">
        <w:rPr>
          <w:rFonts w:ascii="宋体" w:hAnsi="宋体" w:hint="eastAsia"/>
          <w:sz w:val="24"/>
        </w:rPr>
        <w:t>课，它是学习如何</w:t>
      </w:r>
      <w:r>
        <w:rPr>
          <w:rFonts w:ascii="宋体" w:hAnsi="宋体" w:hint="eastAsia"/>
          <w:sz w:val="24"/>
        </w:rPr>
        <w:t>应用</w:t>
      </w:r>
      <w:r w:rsidR="000A179A">
        <w:rPr>
          <w:rFonts w:ascii="宋体" w:hAnsi="宋体" w:hint="eastAsia"/>
          <w:sz w:val="24"/>
        </w:rPr>
        <w:t>塑料成型</w:t>
      </w:r>
      <w:r w:rsidR="000A179A">
        <w:rPr>
          <w:rFonts w:ascii="宋体" w:hAnsi="宋体"/>
          <w:sz w:val="24"/>
        </w:rPr>
        <w:t>计算机仿真技术</w:t>
      </w:r>
      <w:r>
        <w:rPr>
          <w:rFonts w:ascii="宋体" w:hAnsi="宋体" w:hint="eastAsia"/>
          <w:sz w:val="24"/>
        </w:rPr>
        <w:t>进行</w:t>
      </w:r>
      <w:r>
        <w:rPr>
          <w:rFonts w:ascii="宋体" w:hAnsi="宋体"/>
          <w:sz w:val="24"/>
        </w:rPr>
        <w:t>同步工程开发的课程。</w:t>
      </w:r>
      <w:r w:rsidRPr="005A1D09">
        <w:rPr>
          <w:rFonts w:ascii="宋体" w:hAnsi="宋体" w:hint="eastAsia"/>
          <w:sz w:val="24"/>
        </w:rPr>
        <w:t>通过本课程的学习使学生了解</w:t>
      </w:r>
      <w:r w:rsidR="000A179A">
        <w:rPr>
          <w:rFonts w:ascii="宋体" w:hAnsi="宋体" w:hint="eastAsia"/>
          <w:sz w:val="24"/>
        </w:rPr>
        <w:t>塑料</w:t>
      </w:r>
      <w:r w:rsidR="000A179A">
        <w:rPr>
          <w:rFonts w:ascii="宋体" w:hAnsi="宋体"/>
          <w:sz w:val="24"/>
        </w:rPr>
        <w:t>成型计算机仿真技术的原理、基本方法</w:t>
      </w:r>
      <w:r w:rsidRPr="005A1D09">
        <w:rPr>
          <w:rFonts w:ascii="宋体" w:hAnsi="宋体" w:hint="eastAsia"/>
          <w:sz w:val="24"/>
        </w:rPr>
        <w:t>，掌握</w:t>
      </w:r>
      <w:proofErr w:type="spellStart"/>
      <w:r w:rsidR="000A179A">
        <w:rPr>
          <w:rFonts w:ascii="宋体" w:hAnsi="宋体"/>
          <w:sz w:val="24"/>
        </w:rPr>
        <w:t>Moldflow</w:t>
      </w:r>
      <w:proofErr w:type="spellEnd"/>
      <w:r w:rsidRPr="005A1D09">
        <w:rPr>
          <w:rFonts w:ascii="宋体" w:hAnsi="宋体" w:hint="eastAsia"/>
          <w:sz w:val="24"/>
        </w:rPr>
        <w:t>软件的使用方法。</w:t>
      </w:r>
    </w:p>
    <w:p w:rsidR="005A1D09" w:rsidRDefault="005A1D09" w:rsidP="005A1D09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5A1D09">
        <w:rPr>
          <w:rFonts w:ascii="宋体" w:hAnsi="宋体" w:hint="eastAsia"/>
          <w:sz w:val="24"/>
        </w:rPr>
        <w:t>通过课堂授课和上机操作练习培养学生具备以下技能：</w:t>
      </w:r>
    </w:p>
    <w:p w:rsidR="000A179A" w:rsidRDefault="000A179A" w:rsidP="000A179A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 w:rsidRPr="000A179A">
        <w:rPr>
          <w:rFonts w:ascii="宋体" w:hAnsi="宋体" w:hint="eastAsia"/>
          <w:sz w:val="24"/>
        </w:rPr>
        <w:t>掌握</w:t>
      </w:r>
      <w:r w:rsidRPr="000A179A">
        <w:rPr>
          <w:rFonts w:ascii="宋体" w:hAnsi="宋体"/>
          <w:sz w:val="24"/>
        </w:rPr>
        <w:t>塑料成型计算机仿真技术的原理、基本方法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在同步工程中的应用</w:t>
      </w:r>
      <w:r>
        <w:rPr>
          <w:rFonts w:ascii="宋体" w:hAnsi="宋体" w:hint="eastAsia"/>
          <w:sz w:val="24"/>
        </w:rPr>
        <w:t>与</w:t>
      </w:r>
      <w:r>
        <w:rPr>
          <w:rFonts w:ascii="宋体" w:hAnsi="宋体"/>
          <w:sz w:val="24"/>
        </w:rPr>
        <w:t>范围</w:t>
      </w:r>
      <w:r w:rsidRPr="000A179A">
        <w:rPr>
          <w:rFonts w:ascii="宋体" w:hAnsi="宋体"/>
          <w:sz w:val="24"/>
        </w:rPr>
        <w:t>。</w:t>
      </w:r>
    </w:p>
    <w:p w:rsidR="005A1D09" w:rsidRDefault="000A179A" w:rsidP="000A179A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</w:t>
      </w:r>
      <w:r>
        <w:rPr>
          <w:rFonts w:ascii="宋体" w:hAnsi="宋体"/>
          <w:sz w:val="24"/>
        </w:rPr>
        <w:t>应用</w:t>
      </w:r>
      <w:r w:rsidR="00CB0B6E">
        <w:rPr>
          <w:rFonts w:ascii="宋体" w:hAnsi="宋体" w:hint="eastAsia"/>
          <w:sz w:val="24"/>
        </w:rPr>
        <w:t>、</w:t>
      </w:r>
      <w:r w:rsidR="00CB0B6E">
        <w:rPr>
          <w:rFonts w:ascii="宋体" w:hAnsi="宋体"/>
          <w:sz w:val="24"/>
        </w:rPr>
        <w:t>分析和优化</w:t>
      </w:r>
      <w:proofErr w:type="spellStart"/>
      <w:r>
        <w:rPr>
          <w:rFonts w:ascii="宋体" w:hAnsi="宋体" w:hint="eastAsia"/>
          <w:sz w:val="24"/>
        </w:rPr>
        <w:t>M</w:t>
      </w:r>
      <w:r>
        <w:rPr>
          <w:rFonts w:ascii="宋体" w:hAnsi="宋体"/>
          <w:sz w:val="24"/>
        </w:rPr>
        <w:t>oldflow</w:t>
      </w:r>
      <w:proofErr w:type="spellEnd"/>
      <w:r>
        <w:rPr>
          <w:rFonts w:ascii="宋体" w:hAnsi="宋体"/>
          <w:sz w:val="24"/>
        </w:rPr>
        <w:t>注塑成型计算机仿真</w:t>
      </w:r>
      <w:proofErr w:type="gramStart"/>
      <w:r>
        <w:rPr>
          <w:rFonts w:ascii="宋体" w:hAnsi="宋体" w:hint="eastAsia"/>
          <w:sz w:val="24"/>
        </w:rPr>
        <w:t>实现</w:t>
      </w:r>
      <w:r>
        <w:rPr>
          <w:rFonts w:ascii="宋体" w:hAnsi="宋体"/>
          <w:sz w:val="24"/>
        </w:rPr>
        <w:t>模流分析</w:t>
      </w:r>
      <w:proofErr w:type="gramEnd"/>
      <w:r>
        <w:rPr>
          <w:rFonts w:ascii="宋体" w:hAnsi="宋体"/>
          <w:sz w:val="24"/>
        </w:rPr>
        <w:t>的能力</w:t>
      </w:r>
      <w:r w:rsidR="005A1D09" w:rsidRPr="000A179A">
        <w:rPr>
          <w:rFonts w:ascii="宋体" w:hAnsi="宋体"/>
          <w:sz w:val="24"/>
        </w:rPr>
        <w:t>；</w:t>
      </w:r>
      <w:r w:rsidR="00CB0B6E">
        <w:rPr>
          <w:rFonts w:ascii="宋体" w:hAnsi="宋体"/>
          <w:sz w:val="24"/>
        </w:rPr>
        <w:t>能够解决一般工程问题</w:t>
      </w:r>
      <w:r w:rsidR="00CB0B6E">
        <w:rPr>
          <w:rFonts w:ascii="宋体" w:hAnsi="宋体" w:hint="eastAsia"/>
          <w:sz w:val="24"/>
        </w:rPr>
        <w:t>。</w:t>
      </w:r>
    </w:p>
    <w:p w:rsidR="007F0A2B" w:rsidRDefault="0099407A">
      <w:pPr>
        <w:spacing w:line="440" w:lineRule="exact"/>
        <w:ind w:firstLineChars="200" w:firstLine="560"/>
        <w:rPr>
          <w:rFonts w:ascii="宋体"/>
          <w:sz w:val="24"/>
        </w:rPr>
      </w:pPr>
      <w:r>
        <w:rPr>
          <w:rFonts w:ascii="黑体" w:eastAsia="黑体" w:hAnsi="宋体"/>
          <w:sz w:val="28"/>
        </w:rPr>
        <w:t>3.</w:t>
      </w:r>
      <w:r>
        <w:rPr>
          <w:rFonts w:ascii="黑体" w:eastAsia="黑体" w:hAnsi="宋体" w:hint="eastAsia"/>
          <w:sz w:val="28"/>
        </w:rPr>
        <w:t>课程授课对象</w:t>
      </w:r>
      <w:r>
        <w:rPr>
          <w:rFonts w:ascii="宋体" w:hAnsi="宋体"/>
          <w:sz w:val="28"/>
        </w:rPr>
        <w:t>:</w:t>
      </w:r>
      <w:r w:rsidR="004C617C" w:rsidRPr="004C617C">
        <w:rPr>
          <w:rFonts w:ascii="宋体" w:hAnsi="宋体" w:hint="eastAsia"/>
          <w:sz w:val="24"/>
        </w:rPr>
        <w:t>本课程</w:t>
      </w:r>
      <w:r w:rsidR="004C617C" w:rsidRPr="004C617C">
        <w:rPr>
          <w:rFonts w:ascii="宋体" w:hAnsi="宋体"/>
          <w:sz w:val="24"/>
        </w:rPr>
        <w:t>授课对象是机械专业的大三</w:t>
      </w:r>
      <w:r w:rsidR="004C617C" w:rsidRPr="004C617C">
        <w:rPr>
          <w:rFonts w:ascii="宋体" w:hAnsi="宋体" w:hint="eastAsia"/>
          <w:sz w:val="24"/>
        </w:rPr>
        <w:t>、</w:t>
      </w:r>
      <w:r w:rsidR="004C617C" w:rsidRPr="004C617C">
        <w:rPr>
          <w:rFonts w:ascii="宋体" w:hAnsi="宋体"/>
          <w:sz w:val="24"/>
        </w:rPr>
        <w:t>大四学生</w:t>
      </w:r>
      <w:r w:rsidRPr="004C617C">
        <w:rPr>
          <w:rFonts w:ascii="宋体" w:hAnsi="宋体" w:hint="eastAsia"/>
          <w:sz w:val="24"/>
        </w:rPr>
        <w:t>。</w:t>
      </w:r>
    </w:p>
    <w:p w:rsidR="007F0A2B" w:rsidRPr="007E41F5" w:rsidRDefault="0099407A">
      <w:pPr>
        <w:spacing w:line="440" w:lineRule="exact"/>
        <w:ind w:firstLineChars="200" w:firstLine="560"/>
        <w:rPr>
          <w:rFonts w:ascii="宋体" w:hAnsi="宋体"/>
          <w:sz w:val="24"/>
        </w:rPr>
      </w:pPr>
      <w:r>
        <w:rPr>
          <w:rFonts w:ascii="黑体" w:eastAsia="黑体" w:hAnsi="宋体"/>
          <w:sz w:val="28"/>
        </w:rPr>
        <w:t>4.</w:t>
      </w:r>
      <w:r>
        <w:rPr>
          <w:rFonts w:ascii="黑体" w:eastAsia="黑体" w:hAnsi="宋体" w:hint="eastAsia"/>
          <w:sz w:val="28"/>
        </w:rPr>
        <w:t>课程总学时要求</w:t>
      </w:r>
      <w:r>
        <w:rPr>
          <w:rFonts w:ascii="黑体" w:eastAsia="黑体" w:hAnsi="宋体"/>
          <w:sz w:val="28"/>
        </w:rPr>
        <w:t>:</w:t>
      </w:r>
      <w:r w:rsidR="007E41F5" w:rsidRPr="007E41F5">
        <w:rPr>
          <w:rFonts w:ascii="宋体" w:hAnsi="宋体" w:hint="eastAsia"/>
          <w:sz w:val="24"/>
        </w:rPr>
        <w:t>本课程</w:t>
      </w:r>
      <w:r w:rsidR="007E41F5" w:rsidRPr="007E41F5">
        <w:rPr>
          <w:rFonts w:ascii="宋体" w:hAnsi="宋体"/>
          <w:sz w:val="24"/>
        </w:rPr>
        <w:t>总学时为</w:t>
      </w:r>
      <w:r w:rsidR="002D4103">
        <w:rPr>
          <w:rFonts w:ascii="宋体" w:hAnsi="宋体"/>
          <w:sz w:val="24"/>
        </w:rPr>
        <w:t>48</w:t>
      </w:r>
      <w:r w:rsidR="007E41F5" w:rsidRPr="007E41F5">
        <w:rPr>
          <w:rFonts w:ascii="宋体" w:hAnsi="宋体" w:hint="eastAsia"/>
          <w:sz w:val="24"/>
        </w:rPr>
        <w:t>学时</w:t>
      </w:r>
      <w:r w:rsidR="007E41F5" w:rsidRPr="007E41F5">
        <w:rPr>
          <w:rFonts w:ascii="宋体" w:hAnsi="宋体"/>
          <w:sz w:val="24"/>
        </w:rPr>
        <w:t>，包括理论课时</w:t>
      </w:r>
      <w:r w:rsidR="009C696C">
        <w:rPr>
          <w:rFonts w:ascii="宋体" w:hAnsi="宋体"/>
          <w:sz w:val="24"/>
        </w:rPr>
        <w:t>6</w:t>
      </w:r>
      <w:r w:rsidR="007E41F5" w:rsidRPr="007E41F5">
        <w:rPr>
          <w:rFonts w:ascii="宋体" w:hAnsi="宋体" w:hint="eastAsia"/>
          <w:sz w:val="24"/>
        </w:rPr>
        <w:t>学时</w:t>
      </w:r>
      <w:r w:rsidR="007E41F5" w:rsidRPr="007E41F5">
        <w:rPr>
          <w:rFonts w:ascii="宋体" w:hAnsi="宋体"/>
          <w:sz w:val="24"/>
        </w:rPr>
        <w:t>和上机学时</w:t>
      </w:r>
      <w:r w:rsidR="002D4103">
        <w:rPr>
          <w:rFonts w:ascii="宋体" w:hAnsi="宋体"/>
          <w:sz w:val="24"/>
        </w:rPr>
        <w:t>4</w:t>
      </w:r>
      <w:r w:rsidR="009C696C">
        <w:rPr>
          <w:rFonts w:ascii="宋体" w:hAnsi="宋体"/>
          <w:sz w:val="24"/>
        </w:rPr>
        <w:t>2</w:t>
      </w:r>
      <w:r w:rsidR="007E41F5" w:rsidRPr="007E41F5">
        <w:rPr>
          <w:rFonts w:ascii="宋体" w:hAnsi="宋体" w:hint="eastAsia"/>
          <w:sz w:val="24"/>
        </w:rPr>
        <w:t>学时</w:t>
      </w:r>
      <w:r w:rsidR="007E41F5" w:rsidRPr="007E41F5">
        <w:rPr>
          <w:rFonts w:ascii="宋体" w:hAnsi="宋体"/>
          <w:sz w:val="24"/>
        </w:rPr>
        <w:t>。</w:t>
      </w:r>
    </w:p>
    <w:p w:rsidR="007F0A2B" w:rsidRDefault="0099407A">
      <w:pPr>
        <w:spacing w:line="440" w:lineRule="exact"/>
        <w:ind w:firstLineChars="200" w:firstLine="560"/>
        <w:rPr>
          <w:rFonts w:ascii="仿宋_GB2312" w:eastAsia="仿宋_GB2312" w:hAnsi="微软雅黑" w:cs="宋体"/>
          <w:color w:val="727272"/>
          <w:kern w:val="0"/>
          <w:sz w:val="28"/>
          <w:szCs w:val="28"/>
        </w:rPr>
      </w:pPr>
      <w:r>
        <w:rPr>
          <w:rFonts w:ascii="黑体" w:eastAsia="黑体" w:hAnsi="宋体"/>
          <w:sz w:val="28"/>
        </w:rPr>
        <w:t>5.</w:t>
      </w:r>
      <w:r>
        <w:rPr>
          <w:rFonts w:ascii="黑体" w:eastAsia="黑体" w:hAnsi="宋体" w:hint="eastAsia"/>
          <w:sz w:val="28"/>
        </w:rPr>
        <w:t>本课程与其他课程的联系与分工</w:t>
      </w:r>
      <w:r>
        <w:rPr>
          <w:rFonts w:ascii="宋体" w:hAnsi="宋体"/>
          <w:sz w:val="28"/>
        </w:rPr>
        <w:t>:</w:t>
      </w:r>
      <w:r w:rsidR="00033F46" w:rsidRPr="00722D5A">
        <w:rPr>
          <w:rFonts w:ascii="宋体" w:hAnsi="宋体" w:hint="eastAsia"/>
          <w:sz w:val="24"/>
        </w:rPr>
        <w:t>本课程</w:t>
      </w:r>
      <w:r w:rsidR="00033F46" w:rsidRPr="00722D5A">
        <w:rPr>
          <w:rFonts w:ascii="宋体" w:hAnsi="宋体"/>
          <w:sz w:val="24"/>
        </w:rPr>
        <w:t>需要具备注塑成型</w:t>
      </w:r>
      <w:r w:rsidR="00033F46" w:rsidRPr="00722D5A">
        <w:rPr>
          <w:rFonts w:ascii="宋体" w:hAnsi="宋体" w:hint="eastAsia"/>
          <w:sz w:val="24"/>
        </w:rPr>
        <w:t>原理</w:t>
      </w:r>
      <w:r w:rsidR="00033F46" w:rsidRPr="00722D5A">
        <w:rPr>
          <w:rFonts w:ascii="宋体" w:hAnsi="宋体"/>
          <w:sz w:val="24"/>
        </w:rPr>
        <w:t>、工艺、设计基础知识，要具有</w:t>
      </w:r>
      <w:r w:rsidR="00033F46" w:rsidRPr="00722D5A">
        <w:rPr>
          <w:rFonts w:ascii="宋体" w:hAnsi="宋体" w:hint="eastAsia"/>
          <w:sz w:val="24"/>
        </w:rPr>
        <w:t>UG等</w:t>
      </w:r>
      <w:r w:rsidR="00033F46" w:rsidRPr="00722D5A">
        <w:rPr>
          <w:rFonts w:ascii="宋体" w:hAnsi="宋体"/>
          <w:sz w:val="24"/>
        </w:rPr>
        <w:t>三维建模课程的</w:t>
      </w:r>
      <w:r w:rsidR="00033F46" w:rsidRPr="00722D5A">
        <w:rPr>
          <w:rFonts w:ascii="宋体" w:hAnsi="宋体" w:hint="eastAsia"/>
          <w:sz w:val="24"/>
        </w:rPr>
        <w:t>操作</w:t>
      </w:r>
      <w:r w:rsidR="00033F46" w:rsidRPr="00722D5A">
        <w:rPr>
          <w:rFonts w:ascii="宋体" w:hAnsi="宋体"/>
          <w:sz w:val="24"/>
        </w:rPr>
        <w:t>能力；</w:t>
      </w:r>
      <w:r w:rsidR="00033F46" w:rsidRPr="00722D5A">
        <w:rPr>
          <w:rFonts w:ascii="宋体" w:hAnsi="宋体" w:hint="eastAsia"/>
          <w:sz w:val="24"/>
        </w:rPr>
        <w:t>本课程</w:t>
      </w:r>
      <w:r w:rsidR="00033F46" w:rsidRPr="00722D5A">
        <w:rPr>
          <w:rFonts w:ascii="宋体" w:hAnsi="宋体"/>
          <w:sz w:val="24"/>
        </w:rPr>
        <w:t>主要用于提升学生对</w:t>
      </w:r>
      <w:r w:rsidR="00033F46" w:rsidRPr="00722D5A">
        <w:rPr>
          <w:rFonts w:ascii="宋体" w:hAnsi="宋体" w:hint="eastAsia"/>
          <w:sz w:val="24"/>
        </w:rPr>
        <w:t>汽车内饰件</w:t>
      </w:r>
      <w:r w:rsidR="00033F46" w:rsidRPr="00722D5A">
        <w:rPr>
          <w:rFonts w:ascii="宋体" w:hAnsi="宋体"/>
          <w:sz w:val="24"/>
        </w:rPr>
        <w:t>同步工程的</w:t>
      </w:r>
      <w:r w:rsidR="00033F46" w:rsidRPr="00722D5A">
        <w:rPr>
          <w:rFonts w:ascii="宋体" w:hAnsi="宋体" w:hint="eastAsia"/>
          <w:sz w:val="24"/>
        </w:rPr>
        <w:t>工艺</w:t>
      </w:r>
      <w:r w:rsidR="00033F46" w:rsidRPr="00722D5A">
        <w:rPr>
          <w:rFonts w:ascii="宋体" w:hAnsi="宋体"/>
          <w:sz w:val="24"/>
        </w:rPr>
        <w:t>分析</w:t>
      </w:r>
      <w:r w:rsidR="00033F46" w:rsidRPr="00722D5A">
        <w:rPr>
          <w:rFonts w:ascii="宋体" w:hAnsi="宋体" w:hint="eastAsia"/>
          <w:sz w:val="24"/>
        </w:rPr>
        <w:t>优化</w:t>
      </w:r>
      <w:r w:rsidR="00033F46" w:rsidRPr="00722D5A">
        <w:rPr>
          <w:rFonts w:ascii="宋体" w:hAnsi="宋体"/>
          <w:sz w:val="24"/>
        </w:rPr>
        <w:t>与评审的</w:t>
      </w:r>
      <w:r w:rsidR="00033F46" w:rsidRPr="00722D5A">
        <w:rPr>
          <w:rFonts w:ascii="宋体" w:hAnsi="宋体" w:hint="eastAsia"/>
          <w:sz w:val="24"/>
        </w:rPr>
        <w:t>基本</w:t>
      </w:r>
      <w:r w:rsidR="00033F46" w:rsidRPr="00722D5A">
        <w:rPr>
          <w:rFonts w:ascii="宋体" w:hAnsi="宋体"/>
          <w:sz w:val="24"/>
        </w:rPr>
        <w:t>能力</w:t>
      </w:r>
      <w:r w:rsidR="00033F46" w:rsidRPr="00722D5A">
        <w:rPr>
          <w:rFonts w:ascii="宋体" w:hAnsi="宋体" w:hint="eastAsia"/>
          <w:sz w:val="24"/>
        </w:rPr>
        <w:t>，是同步工程</w:t>
      </w:r>
      <w:r w:rsidR="00033F46" w:rsidRPr="00722D5A">
        <w:rPr>
          <w:rFonts w:ascii="宋体" w:hAnsi="宋体"/>
          <w:sz w:val="24"/>
        </w:rPr>
        <w:t>开发中的关键环节。</w:t>
      </w:r>
    </w:p>
    <w:p w:rsidR="007F0A2B" w:rsidRDefault="0099407A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二、课程内容</w:t>
      </w:r>
    </w:p>
    <w:p w:rsidR="007F0A2B" w:rsidRDefault="0099407A">
      <w:pPr>
        <w:pStyle w:val="2"/>
        <w:spacing w:line="440" w:lineRule="exact"/>
        <w:ind w:firstLineChars="200" w:firstLine="560"/>
        <w:rPr>
          <w:rFonts w:ascii="宋体" w:hAnsi="宋体"/>
        </w:rPr>
      </w:pPr>
      <w:r>
        <w:rPr>
          <w:rFonts w:ascii="黑体" w:eastAsia="黑体" w:hAnsi="宋体"/>
          <w:sz w:val="28"/>
        </w:rPr>
        <w:t>1.</w:t>
      </w:r>
      <w:r>
        <w:rPr>
          <w:rFonts w:ascii="黑体" w:eastAsia="黑体" w:hint="eastAsia"/>
          <w:sz w:val="28"/>
        </w:rPr>
        <w:t>课程内容</w:t>
      </w:r>
      <w:r>
        <w:rPr>
          <w:rFonts w:hint="eastAsia"/>
          <w:sz w:val="28"/>
        </w:rPr>
        <w:t>：</w:t>
      </w:r>
      <w:r w:rsidR="00033F46" w:rsidRPr="00722D5A">
        <w:rPr>
          <w:rFonts w:ascii="宋体" w:hAnsi="宋体" w:hint="eastAsia"/>
        </w:rPr>
        <w:t>本课程</w:t>
      </w:r>
      <w:r w:rsidR="00033F46" w:rsidRPr="00722D5A">
        <w:rPr>
          <w:rFonts w:ascii="宋体" w:hAnsi="宋体"/>
        </w:rPr>
        <w:t>采用理论</w:t>
      </w:r>
      <w:r w:rsidR="00033F46" w:rsidRPr="00722D5A">
        <w:rPr>
          <w:rFonts w:ascii="宋体" w:hAnsi="宋体" w:hint="eastAsia"/>
        </w:rPr>
        <w:t>授课</w:t>
      </w:r>
      <w:r w:rsidR="00033F46" w:rsidRPr="00722D5A">
        <w:rPr>
          <w:rFonts w:ascii="宋体" w:hAnsi="宋体"/>
        </w:rPr>
        <w:t>与</w:t>
      </w:r>
      <w:r w:rsidR="00033F46" w:rsidRPr="00722D5A">
        <w:rPr>
          <w:rFonts w:ascii="宋体" w:hAnsi="宋体" w:hint="eastAsia"/>
        </w:rPr>
        <w:t>上机</w:t>
      </w:r>
      <w:r w:rsidR="00033F46" w:rsidRPr="00722D5A">
        <w:rPr>
          <w:rFonts w:ascii="宋体" w:hAnsi="宋体"/>
        </w:rPr>
        <w:t>实践操作结合的方式进行</w:t>
      </w:r>
      <w:r w:rsidR="00033F46" w:rsidRPr="00722D5A">
        <w:rPr>
          <w:rFonts w:ascii="宋体" w:hAnsi="宋体" w:hint="eastAsia"/>
        </w:rPr>
        <w:t>教学</w:t>
      </w:r>
      <w:r w:rsidR="00033F46" w:rsidRPr="00722D5A">
        <w:rPr>
          <w:rFonts w:ascii="宋体" w:hAnsi="宋体"/>
        </w:rPr>
        <w:t>。</w:t>
      </w:r>
      <w:r w:rsidR="00033F46" w:rsidRPr="00722D5A">
        <w:rPr>
          <w:rFonts w:ascii="宋体" w:hAnsi="宋体" w:hint="eastAsia"/>
        </w:rPr>
        <w:t>涉及</w:t>
      </w:r>
      <w:r w:rsidR="00033F46" w:rsidRPr="00722D5A">
        <w:rPr>
          <w:rFonts w:ascii="宋体" w:hAnsi="宋体"/>
        </w:rPr>
        <w:t>了塑料成型计算机仿真技术基础知识</w:t>
      </w:r>
      <w:r w:rsidR="00033F46" w:rsidRPr="00722D5A">
        <w:rPr>
          <w:rFonts w:ascii="宋体" w:hAnsi="宋体" w:hint="eastAsia"/>
        </w:rPr>
        <w:t>，</w:t>
      </w:r>
      <w:r w:rsidR="00033F46" w:rsidRPr="00722D5A">
        <w:rPr>
          <w:rFonts w:ascii="宋体" w:hAnsi="宋体"/>
        </w:rPr>
        <w:t>包括原理、</w:t>
      </w:r>
      <w:r w:rsidR="00033F46" w:rsidRPr="00722D5A">
        <w:rPr>
          <w:rFonts w:ascii="宋体" w:hAnsi="宋体" w:hint="eastAsia"/>
        </w:rPr>
        <w:t>基本</w:t>
      </w:r>
      <w:r w:rsidR="00033F46" w:rsidRPr="00722D5A">
        <w:rPr>
          <w:rFonts w:ascii="宋体" w:hAnsi="宋体"/>
        </w:rPr>
        <w:t>方法等；</w:t>
      </w:r>
      <w:r w:rsidR="00661078" w:rsidRPr="00722D5A">
        <w:rPr>
          <w:rFonts w:ascii="宋体" w:hAnsi="宋体" w:hint="eastAsia"/>
        </w:rPr>
        <w:t>采用</w:t>
      </w:r>
      <w:proofErr w:type="spellStart"/>
      <w:r w:rsidR="00661078" w:rsidRPr="00722D5A">
        <w:rPr>
          <w:rFonts w:ascii="宋体" w:hAnsi="宋体" w:hint="eastAsia"/>
        </w:rPr>
        <w:t>M</w:t>
      </w:r>
      <w:r w:rsidR="00661078" w:rsidRPr="00722D5A">
        <w:rPr>
          <w:rFonts w:ascii="宋体" w:hAnsi="宋体"/>
        </w:rPr>
        <w:t>oldflow</w:t>
      </w:r>
      <w:proofErr w:type="spellEnd"/>
      <w:proofErr w:type="gramStart"/>
      <w:r w:rsidR="00661078" w:rsidRPr="00722D5A">
        <w:rPr>
          <w:rFonts w:ascii="宋体" w:hAnsi="宋体"/>
        </w:rPr>
        <w:t>模流分析</w:t>
      </w:r>
      <w:proofErr w:type="gramEnd"/>
      <w:r w:rsidR="00661078" w:rsidRPr="00722D5A">
        <w:rPr>
          <w:rFonts w:ascii="宋体" w:hAnsi="宋体"/>
        </w:rPr>
        <w:t>软件进行上机实践课程的教学，主要包括</w:t>
      </w:r>
      <w:r w:rsidR="00661078" w:rsidRPr="00722D5A">
        <w:rPr>
          <w:rFonts w:ascii="宋体" w:hAnsi="宋体" w:hint="eastAsia"/>
        </w:rPr>
        <w:t>安装</w:t>
      </w:r>
      <w:r w:rsidR="00661078" w:rsidRPr="00722D5A">
        <w:rPr>
          <w:rFonts w:ascii="宋体" w:hAnsi="宋体"/>
        </w:rPr>
        <w:t>、</w:t>
      </w:r>
      <w:r w:rsidR="00661078" w:rsidRPr="00722D5A">
        <w:rPr>
          <w:rFonts w:ascii="宋体" w:hAnsi="宋体" w:hint="eastAsia"/>
        </w:rPr>
        <w:t>前处理</w:t>
      </w:r>
      <w:r w:rsidR="00661078" w:rsidRPr="00722D5A">
        <w:rPr>
          <w:rFonts w:ascii="宋体" w:hAnsi="宋体"/>
        </w:rPr>
        <w:t>建模、网格划分与修复、</w:t>
      </w:r>
      <w:proofErr w:type="gramStart"/>
      <w:r w:rsidR="00661078" w:rsidRPr="00722D5A">
        <w:rPr>
          <w:rFonts w:ascii="宋体" w:hAnsi="宋体" w:hint="eastAsia"/>
        </w:rPr>
        <w:t>浇道</w:t>
      </w:r>
      <w:r w:rsidR="00661078" w:rsidRPr="00722D5A">
        <w:rPr>
          <w:rFonts w:ascii="宋体" w:hAnsi="宋体"/>
        </w:rPr>
        <w:t>流道</w:t>
      </w:r>
      <w:proofErr w:type="gramEnd"/>
      <w:r w:rsidR="00661078" w:rsidRPr="00722D5A">
        <w:rPr>
          <w:rFonts w:ascii="宋体" w:hAnsi="宋体"/>
        </w:rPr>
        <w:t>系统创建、工艺</w:t>
      </w:r>
      <w:r w:rsidR="00661078" w:rsidRPr="00722D5A">
        <w:rPr>
          <w:rFonts w:ascii="宋体" w:hAnsi="宋体" w:hint="eastAsia"/>
        </w:rPr>
        <w:t>选择</w:t>
      </w:r>
      <w:r w:rsidR="00661078" w:rsidRPr="00722D5A">
        <w:rPr>
          <w:rFonts w:ascii="宋体" w:hAnsi="宋体"/>
        </w:rPr>
        <w:t>与</w:t>
      </w:r>
      <w:r w:rsidR="00661078" w:rsidRPr="00722D5A">
        <w:rPr>
          <w:rFonts w:ascii="宋体" w:hAnsi="宋体" w:hint="eastAsia"/>
        </w:rPr>
        <w:t>计算</w:t>
      </w:r>
      <w:r w:rsidR="00661078" w:rsidRPr="00722D5A">
        <w:rPr>
          <w:rFonts w:ascii="宋体" w:hAnsi="宋体"/>
        </w:rPr>
        <w:t>、结果</w:t>
      </w:r>
      <w:r w:rsidR="00661078" w:rsidRPr="00722D5A">
        <w:rPr>
          <w:rFonts w:ascii="宋体" w:hAnsi="宋体" w:hint="eastAsia"/>
        </w:rPr>
        <w:t>分析</w:t>
      </w:r>
      <w:r w:rsidR="00661078" w:rsidRPr="00722D5A">
        <w:rPr>
          <w:rFonts w:ascii="宋体" w:hAnsi="宋体"/>
        </w:rPr>
        <w:t>与优化、</w:t>
      </w:r>
      <w:r w:rsidR="00661078" w:rsidRPr="00722D5A">
        <w:rPr>
          <w:rFonts w:ascii="宋体" w:hAnsi="宋体" w:hint="eastAsia"/>
        </w:rPr>
        <w:t>实例</w:t>
      </w:r>
      <w:r w:rsidR="00661078" w:rsidRPr="00722D5A">
        <w:rPr>
          <w:rFonts w:ascii="宋体" w:hAnsi="宋体"/>
        </w:rPr>
        <w:t>等。</w:t>
      </w:r>
      <w:r w:rsidR="00661078" w:rsidRPr="00722D5A">
        <w:rPr>
          <w:rFonts w:ascii="宋体" w:hAnsi="宋体" w:hint="eastAsia"/>
        </w:rPr>
        <w:t>教学过程</w:t>
      </w:r>
      <w:r w:rsidR="00661078" w:rsidRPr="00722D5A">
        <w:rPr>
          <w:rFonts w:ascii="宋体" w:hAnsi="宋体"/>
        </w:rPr>
        <w:t>中，学生要在课外进行练习与学习，</w:t>
      </w:r>
      <w:r w:rsidR="00661078" w:rsidRPr="00722D5A">
        <w:rPr>
          <w:rFonts w:ascii="宋体" w:hAnsi="宋体" w:hint="eastAsia"/>
        </w:rPr>
        <w:t>对企业</w:t>
      </w:r>
      <w:r w:rsidR="00661078" w:rsidRPr="00722D5A">
        <w:rPr>
          <w:rFonts w:ascii="宋体" w:hAnsi="宋体"/>
        </w:rPr>
        <w:t>实际注塑工艺进行阅读思考，</w:t>
      </w:r>
      <w:r w:rsidR="00661078" w:rsidRPr="00722D5A">
        <w:rPr>
          <w:rFonts w:ascii="宋体" w:hAnsi="宋体" w:hint="eastAsia"/>
        </w:rPr>
        <w:t>课程</w:t>
      </w:r>
      <w:r w:rsidR="00661078" w:rsidRPr="00722D5A">
        <w:rPr>
          <w:rFonts w:ascii="宋体" w:hAnsi="宋体"/>
        </w:rPr>
        <w:t>过程中学生对个别案例</w:t>
      </w:r>
      <w:r w:rsidR="00661078" w:rsidRPr="00722D5A">
        <w:rPr>
          <w:rFonts w:ascii="宋体" w:hAnsi="宋体" w:hint="eastAsia"/>
        </w:rPr>
        <w:t>进行</w:t>
      </w:r>
      <w:r w:rsidR="00661078" w:rsidRPr="00722D5A">
        <w:rPr>
          <w:rFonts w:ascii="宋体" w:hAnsi="宋体"/>
        </w:rPr>
        <w:t>上台讲解以</w:t>
      </w:r>
      <w:r w:rsidR="00661078" w:rsidRPr="00722D5A">
        <w:rPr>
          <w:rFonts w:ascii="宋体" w:hAnsi="宋体" w:hint="eastAsia"/>
        </w:rPr>
        <w:t>加强</w:t>
      </w:r>
      <w:r w:rsidR="00661078" w:rsidRPr="00722D5A">
        <w:rPr>
          <w:rFonts w:ascii="宋体" w:hAnsi="宋体"/>
        </w:rPr>
        <w:t>学生的理解与操作。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1560"/>
        <w:gridCol w:w="992"/>
      </w:tblGrid>
      <w:tr w:rsidR="002D4103" w:rsidTr="002D4103">
        <w:trPr>
          <w:cantSplit/>
          <w:trHeight w:val="760"/>
          <w:jc w:val="center"/>
        </w:trPr>
        <w:tc>
          <w:tcPr>
            <w:tcW w:w="1129" w:type="dxa"/>
          </w:tcPr>
          <w:p w:rsidR="002D4103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章节</w:t>
            </w:r>
          </w:p>
        </w:tc>
        <w:tc>
          <w:tcPr>
            <w:tcW w:w="4536" w:type="dxa"/>
            <w:vAlign w:val="center"/>
          </w:tcPr>
          <w:p w:rsidR="002D4103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课程内容</w:t>
            </w:r>
          </w:p>
        </w:tc>
        <w:tc>
          <w:tcPr>
            <w:tcW w:w="1560" w:type="dxa"/>
            <w:vAlign w:val="center"/>
          </w:tcPr>
          <w:p w:rsidR="002D4103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教学方式</w:t>
            </w:r>
          </w:p>
        </w:tc>
        <w:tc>
          <w:tcPr>
            <w:tcW w:w="992" w:type="dxa"/>
            <w:vAlign w:val="center"/>
          </w:tcPr>
          <w:p w:rsidR="002D4103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2D4103" w:rsidTr="002D4103">
        <w:trPr>
          <w:cantSplit/>
          <w:trHeight w:val="570"/>
          <w:jc w:val="center"/>
        </w:trPr>
        <w:tc>
          <w:tcPr>
            <w:tcW w:w="1129" w:type="dxa"/>
          </w:tcPr>
          <w:p w:rsidR="002D4103" w:rsidRDefault="002D4103" w:rsidP="00724126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2D4103" w:rsidRDefault="002D4103" w:rsidP="00724126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8"/>
              </w:rPr>
              <w:t>塑料成型计算机仿真技术基础知识</w:t>
            </w:r>
          </w:p>
        </w:tc>
        <w:tc>
          <w:tcPr>
            <w:tcW w:w="1560" w:type="dxa"/>
            <w:vAlign w:val="center"/>
          </w:tcPr>
          <w:p w:rsidR="002D4103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992" w:type="dxa"/>
            <w:vAlign w:val="center"/>
          </w:tcPr>
          <w:p w:rsidR="002D4103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文献</w:t>
            </w:r>
            <w:r>
              <w:rPr>
                <w:sz w:val="24"/>
              </w:rPr>
              <w:t>阅读扩充</w:t>
            </w:r>
          </w:p>
        </w:tc>
      </w:tr>
      <w:tr w:rsidR="002D4103" w:rsidTr="002D4103">
        <w:trPr>
          <w:cantSplit/>
          <w:trHeight w:val="570"/>
          <w:jc w:val="center"/>
        </w:trPr>
        <w:tc>
          <w:tcPr>
            <w:tcW w:w="1129" w:type="dxa"/>
          </w:tcPr>
          <w:p w:rsidR="002D4103" w:rsidRDefault="002D4103" w:rsidP="00724126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2D4103" w:rsidRDefault="002D4103" w:rsidP="00724126">
            <w:pPr>
              <w:spacing w:line="440" w:lineRule="exact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8"/>
              </w:rPr>
              <w:t>注塑件浇口</w:t>
            </w:r>
            <w:proofErr w:type="gramEnd"/>
            <w:r>
              <w:rPr>
                <w:rFonts w:hint="eastAsia"/>
                <w:sz w:val="28"/>
              </w:rPr>
              <w:t>位置分析</w:t>
            </w:r>
          </w:p>
        </w:tc>
        <w:tc>
          <w:tcPr>
            <w:tcW w:w="1560" w:type="dxa"/>
            <w:vAlign w:val="center"/>
          </w:tcPr>
          <w:p w:rsidR="002D4103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课堂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992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D4103" w:rsidTr="002D4103">
        <w:trPr>
          <w:cantSplit/>
          <w:trHeight w:val="570"/>
          <w:jc w:val="center"/>
        </w:trPr>
        <w:tc>
          <w:tcPr>
            <w:tcW w:w="1129" w:type="dxa"/>
          </w:tcPr>
          <w:p w:rsidR="002D4103" w:rsidRDefault="002D4103" w:rsidP="00724126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2D4103" w:rsidRDefault="002D4103" w:rsidP="00724126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>注塑成型工艺参数优化分析</w:t>
            </w:r>
          </w:p>
        </w:tc>
        <w:tc>
          <w:tcPr>
            <w:tcW w:w="1560" w:type="dxa"/>
            <w:vAlign w:val="center"/>
          </w:tcPr>
          <w:p w:rsidR="002D4103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992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D4103" w:rsidRPr="00FD06CD" w:rsidTr="002D4103">
        <w:trPr>
          <w:cantSplit/>
          <w:trHeight w:val="570"/>
          <w:jc w:val="center"/>
        </w:trPr>
        <w:tc>
          <w:tcPr>
            <w:tcW w:w="1129" w:type="dxa"/>
          </w:tcPr>
          <w:p w:rsidR="002D4103" w:rsidRDefault="002D4103" w:rsidP="00724126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2D4103" w:rsidRDefault="002D4103" w:rsidP="00724126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注塑成型充填分析</w:t>
            </w:r>
          </w:p>
        </w:tc>
        <w:tc>
          <w:tcPr>
            <w:tcW w:w="1560" w:type="dxa"/>
            <w:vAlign w:val="center"/>
          </w:tcPr>
          <w:p w:rsidR="002D4103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992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D4103" w:rsidRPr="00FD06CD" w:rsidTr="002D4103">
        <w:trPr>
          <w:cantSplit/>
          <w:trHeight w:val="570"/>
          <w:jc w:val="center"/>
        </w:trPr>
        <w:tc>
          <w:tcPr>
            <w:tcW w:w="1129" w:type="dxa"/>
          </w:tcPr>
          <w:p w:rsidR="002D4103" w:rsidRDefault="002D4103" w:rsidP="00724126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2D4103" w:rsidRDefault="002D4103" w:rsidP="00724126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注塑成型冷却分析</w:t>
            </w:r>
          </w:p>
        </w:tc>
        <w:tc>
          <w:tcPr>
            <w:tcW w:w="1560" w:type="dxa"/>
            <w:vAlign w:val="center"/>
          </w:tcPr>
          <w:p w:rsidR="002D4103" w:rsidRPr="00FD06CD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992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D4103" w:rsidRPr="00FD06CD" w:rsidTr="002D4103">
        <w:trPr>
          <w:cantSplit/>
          <w:trHeight w:val="570"/>
          <w:jc w:val="center"/>
        </w:trPr>
        <w:tc>
          <w:tcPr>
            <w:tcW w:w="1129" w:type="dxa"/>
          </w:tcPr>
          <w:p w:rsidR="002D4103" w:rsidRDefault="002D4103" w:rsidP="00724126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2D4103" w:rsidRDefault="002D4103" w:rsidP="00724126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注塑成型流动分析</w:t>
            </w:r>
          </w:p>
        </w:tc>
        <w:tc>
          <w:tcPr>
            <w:tcW w:w="1560" w:type="dxa"/>
            <w:vAlign w:val="center"/>
          </w:tcPr>
          <w:p w:rsidR="002D4103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992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D4103" w:rsidRPr="00FD06CD" w:rsidTr="002D4103">
        <w:trPr>
          <w:cantSplit/>
          <w:trHeight w:val="570"/>
          <w:jc w:val="center"/>
        </w:trPr>
        <w:tc>
          <w:tcPr>
            <w:tcW w:w="1129" w:type="dxa"/>
          </w:tcPr>
          <w:p w:rsidR="002D4103" w:rsidRDefault="002D4103" w:rsidP="00724126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2D4103" w:rsidRDefault="002D4103" w:rsidP="00724126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注塑成型翘曲分析</w:t>
            </w:r>
          </w:p>
        </w:tc>
        <w:tc>
          <w:tcPr>
            <w:tcW w:w="1560" w:type="dxa"/>
            <w:vAlign w:val="center"/>
          </w:tcPr>
          <w:p w:rsidR="002D4103" w:rsidRDefault="002D4103" w:rsidP="0072412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992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2D4103" w:rsidRPr="002D4103" w:rsidRDefault="002D4103">
      <w:pPr>
        <w:pStyle w:val="2"/>
        <w:spacing w:line="440" w:lineRule="exact"/>
        <w:ind w:firstLineChars="200" w:firstLine="480"/>
      </w:pPr>
    </w:p>
    <w:p w:rsidR="007F0A2B" w:rsidRDefault="0099407A">
      <w:pPr>
        <w:spacing w:afterLines="50" w:after="156" w:line="440" w:lineRule="exact"/>
        <w:ind w:firstLineChars="200" w:firstLine="56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2.</w:t>
      </w:r>
      <w:r>
        <w:rPr>
          <w:rFonts w:ascii="黑体" w:eastAsia="黑体" w:hint="eastAsia"/>
          <w:sz w:val="28"/>
        </w:rPr>
        <w:t>课程教学内容及学时分配表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1674"/>
      </w:tblGrid>
      <w:tr w:rsidR="007F0A2B" w:rsidTr="006407FA">
        <w:trPr>
          <w:cantSplit/>
          <w:trHeight w:val="760"/>
          <w:jc w:val="center"/>
        </w:trPr>
        <w:tc>
          <w:tcPr>
            <w:tcW w:w="4815" w:type="dxa"/>
            <w:vAlign w:val="center"/>
          </w:tcPr>
          <w:p w:rsidR="007F0A2B" w:rsidRDefault="0099407A" w:rsidP="00D842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课程内容</w:t>
            </w:r>
          </w:p>
        </w:tc>
        <w:tc>
          <w:tcPr>
            <w:tcW w:w="850" w:type="dxa"/>
            <w:vAlign w:val="center"/>
          </w:tcPr>
          <w:p w:rsidR="007F0A2B" w:rsidRDefault="0099407A" w:rsidP="00D842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851" w:type="dxa"/>
            <w:vAlign w:val="center"/>
          </w:tcPr>
          <w:p w:rsidR="007F0A2B" w:rsidRDefault="0099407A" w:rsidP="00D842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674" w:type="dxa"/>
            <w:vAlign w:val="center"/>
          </w:tcPr>
          <w:p w:rsidR="007F0A2B" w:rsidRDefault="0099407A" w:rsidP="00D842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</w:tr>
      <w:tr w:rsidR="002D4103" w:rsidTr="006407FA">
        <w:trPr>
          <w:cantSplit/>
          <w:trHeight w:val="570"/>
          <w:jc w:val="center"/>
        </w:trPr>
        <w:tc>
          <w:tcPr>
            <w:tcW w:w="4815" w:type="dxa"/>
            <w:vAlign w:val="center"/>
          </w:tcPr>
          <w:p w:rsidR="002D4103" w:rsidRDefault="002D4103" w:rsidP="002D4103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8"/>
              </w:rPr>
              <w:t>第一章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塑料成型计算机仿真技术基础知识</w:t>
            </w:r>
          </w:p>
        </w:tc>
        <w:tc>
          <w:tcPr>
            <w:tcW w:w="850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74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  <w:r>
              <w:rPr>
                <w:sz w:val="24"/>
              </w:rPr>
              <w:t>讲授与动画演示</w:t>
            </w:r>
          </w:p>
        </w:tc>
      </w:tr>
      <w:tr w:rsidR="002D4103" w:rsidTr="006407FA">
        <w:trPr>
          <w:cantSplit/>
          <w:trHeight w:val="570"/>
          <w:jc w:val="center"/>
        </w:trPr>
        <w:tc>
          <w:tcPr>
            <w:tcW w:w="4815" w:type="dxa"/>
            <w:vAlign w:val="center"/>
          </w:tcPr>
          <w:p w:rsidR="002D4103" w:rsidRDefault="002D4103" w:rsidP="002D4103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>第二章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注塑件浇口</w:t>
            </w:r>
            <w:proofErr w:type="gramEnd"/>
            <w:r>
              <w:rPr>
                <w:rFonts w:hint="eastAsia"/>
                <w:sz w:val="28"/>
              </w:rPr>
              <w:t>位置分析</w:t>
            </w:r>
          </w:p>
        </w:tc>
        <w:tc>
          <w:tcPr>
            <w:tcW w:w="850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多媒体</w:t>
            </w:r>
            <w:r>
              <w:rPr>
                <w:sz w:val="24"/>
              </w:rPr>
              <w:t>演示与混合式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2D4103" w:rsidTr="006407FA">
        <w:trPr>
          <w:cantSplit/>
          <w:trHeight w:val="570"/>
          <w:jc w:val="center"/>
        </w:trPr>
        <w:tc>
          <w:tcPr>
            <w:tcW w:w="4815" w:type="dxa"/>
            <w:vAlign w:val="center"/>
          </w:tcPr>
          <w:p w:rsidR="002D4103" w:rsidRDefault="002D4103" w:rsidP="002D4103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>第三章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注塑成型工艺参数优化分析</w:t>
            </w:r>
          </w:p>
        </w:tc>
        <w:tc>
          <w:tcPr>
            <w:tcW w:w="850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多媒体</w:t>
            </w:r>
            <w:r>
              <w:rPr>
                <w:sz w:val="24"/>
              </w:rPr>
              <w:t>演示与混合式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2D4103" w:rsidRPr="00FD06CD" w:rsidTr="006407FA">
        <w:trPr>
          <w:cantSplit/>
          <w:trHeight w:val="570"/>
          <w:jc w:val="center"/>
        </w:trPr>
        <w:tc>
          <w:tcPr>
            <w:tcW w:w="4815" w:type="dxa"/>
            <w:vAlign w:val="center"/>
          </w:tcPr>
          <w:p w:rsidR="002D4103" w:rsidRDefault="002D4103" w:rsidP="002D4103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第四章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注塑成型充填分析</w:t>
            </w:r>
          </w:p>
        </w:tc>
        <w:tc>
          <w:tcPr>
            <w:tcW w:w="850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多媒体</w:t>
            </w:r>
            <w:r>
              <w:rPr>
                <w:sz w:val="24"/>
              </w:rPr>
              <w:t>演示与混合式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2D4103" w:rsidRPr="00FD06CD" w:rsidTr="006407FA">
        <w:trPr>
          <w:cantSplit/>
          <w:trHeight w:val="570"/>
          <w:jc w:val="center"/>
        </w:trPr>
        <w:tc>
          <w:tcPr>
            <w:tcW w:w="4815" w:type="dxa"/>
            <w:vAlign w:val="center"/>
          </w:tcPr>
          <w:p w:rsidR="002D4103" w:rsidRDefault="002D4103" w:rsidP="002D4103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第五章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注塑成型冷却分析</w:t>
            </w:r>
          </w:p>
        </w:tc>
        <w:tc>
          <w:tcPr>
            <w:tcW w:w="850" w:type="dxa"/>
            <w:vAlign w:val="center"/>
          </w:tcPr>
          <w:p w:rsidR="002D4103" w:rsidRPr="00FD06CD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多媒体</w:t>
            </w:r>
            <w:r>
              <w:rPr>
                <w:sz w:val="24"/>
              </w:rPr>
              <w:t>演示与混合式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2D4103" w:rsidRPr="00FD06CD" w:rsidTr="006407FA">
        <w:trPr>
          <w:cantSplit/>
          <w:trHeight w:val="570"/>
          <w:jc w:val="center"/>
        </w:trPr>
        <w:tc>
          <w:tcPr>
            <w:tcW w:w="4815" w:type="dxa"/>
            <w:vAlign w:val="center"/>
          </w:tcPr>
          <w:p w:rsidR="002D4103" w:rsidRDefault="002D4103" w:rsidP="002D4103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第六章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注塑成型流动分析</w:t>
            </w:r>
          </w:p>
        </w:tc>
        <w:tc>
          <w:tcPr>
            <w:tcW w:w="850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.375</w:t>
            </w:r>
          </w:p>
        </w:tc>
        <w:tc>
          <w:tcPr>
            <w:tcW w:w="1674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多媒体</w:t>
            </w:r>
            <w:r>
              <w:rPr>
                <w:sz w:val="24"/>
              </w:rPr>
              <w:t>演示与混合式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2D4103" w:rsidRPr="00FD06CD" w:rsidTr="006407FA">
        <w:trPr>
          <w:cantSplit/>
          <w:trHeight w:val="570"/>
          <w:jc w:val="center"/>
        </w:trPr>
        <w:tc>
          <w:tcPr>
            <w:tcW w:w="4815" w:type="dxa"/>
            <w:vAlign w:val="center"/>
          </w:tcPr>
          <w:p w:rsidR="002D4103" w:rsidRDefault="002D4103" w:rsidP="002D4103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第七章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注塑成型翘曲分析</w:t>
            </w:r>
          </w:p>
        </w:tc>
        <w:tc>
          <w:tcPr>
            <w:tcW w:w="850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.375</w:t>
            </w:r>
          </w:p>
        </w:tc>
        <w:tc>
          <w:tcPr>
            <w:tcW w:w="1674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多媒体</w:t>
            </w:r>
            <w:r>
              <w:rPr>
                <w:sz w:val="24"/>
              </w:rPr>
              <w:t>演示与混合式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2D4103" w:rsidRPr="00FD06CD" w:rsidTr="006407FA">
        <w:trPr>
          <w:cantSplit/>
          <w:trHeight w:val="570"/>
          <w:jc w:val="center"/>
        </w:trPr>
        <w:tc>
          <w:tcPr>
            <w:tcW w:w="4815" w:type="dxa"/>
            <w:vAlign w:val="center"/>
          </w:tcPr>
          <w:p w:rsidR="002D4103" w:rsidRPr="00A70457" w:rsidRDefault="002D4103" w:rsidP="002D4103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vAlign w:val="center"/>
          </w:tcPr>
          <w:p w:rsidR="002D4103" w:rsidRDefault="002D4103" w:rsidP="002D4103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7F0A2B" w:rsidRDefault="0099407A">
      <w:pPr>
        <w:spacing w:line="44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t>三、教学基本要求</w:t>
      </w:r>
    </w:p>
    <w:p w:rsidR="007F0A2B" w:rsidRDefault="0099407A">
      <w:pPr>
        <w:pStyle w:val="2"/>
        <w:spacing w:line="440" w:lineRule="exact"/>
        <w:ind w:firstLineChars="200" w:firstLine="560"/>
        <w:rPr>
          <w:rFonts w:eastAsia="黑体"/>
          <w:sz w:val="28"/>
        </w:rPr>
      </w:pPr>
      <w:r>
        <w:rPr>
          <w:rFonts w:eastAsia="黑体"/>
          <w:sz w:val="28"/>
        </w:rPr>
        <w:t>1.</w:t>
      </w:r>
      <w:r>
        <w:rPr>
          <w:rFonts w:eastAsia="黑体" w:hint="eastAsia"/>
          <w:sz w:val="28"/>
        </w:rPr>
        <w:t>对课程教学的基本要求</w:t>
      </w:r>
    </w:p>
    <w:p w:rsidR="007F0A2B" w:rsidRDefault="0099407A" w:rsidP="00D84293">
      <w:pPr>
        <w:pStyle w:val="2"/>
        <w:spacing w:line="440" w:lineRule="exact"/>
      </w:pPr>
      <w:r>
        <w:t xml:space="preserve">    </w:t>
      </w:r>
      <w:r w:rsidR="00D84293">
        <w:rPr>
          <w:rFonts w:hint="eastAsia"/>
        </w:rPr>
        <w:t>理论</w:t>
      </w:r>
      <w:r w:rsidR="00D84293">
        <w:t>与上机实践相结合，采用混合式教学方法进行教学，利用网络课程资源、教材和企业实例资源进行教学。</w:t>
      </w:r>
    </w:p>
    <w:p w:rsidR="007F0A2B" w:rsidRDefault="0099407A">
      <w:pPr>
        <w:spacing w:line="44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t>2.</w:t>
      </w:r>
      <w:r>
        <w:rPr>
          <w:rFonts w:ascii="黑体" w:eastAsia="黑体" w:hAnsi="宋体" w:hint="eastAsia"/>
          <w:sz w:val="28"/>
        </w:rPr>
        <w:t>课程的考核要求</w:t>
      </w:r>
    </w:p>
    <w:p w:rsidR="007F0A2B" w:rsidRDefault="0099407A" w:rsidP="006407FA">
      <w:pPr>
        <w:spacing w:line="440" w:lineRule="exact"/>
        <w:rPr>
          <w:rFonts w:ascii="宋体"/>
        </w:rPr>
      </w:pPr>
      <w:r>
        <w:rPr>
          <w:rFonts w:ascii="宋体" w:hAnsi="宋体"/>
          <w:sz w:val="24"/>
        </w:rPr>
        <w:t xml:space="preserve">    </w:t>
      </w:r>
      <w:r w:rsidR="00D84293">
        <w:rPr>
          <w:rFonts w:ascii="宋体" w:hAnsi="宋体" w:hint="eastAsia"/>
          <w:sz w:val="24"/>
        </w:rPr>
        <w:t>本课程让</w:t>
      </w:r>
      <w:r w:rsidR="00D84293">
        <w:rPr>
          <w:rFonts w:ascii="宋体" w:hAnsi="宋体"/>
          <w:sz w:val="24"/>
        </w:rPr>
        <w:t>学生了解</w:t>
      </w:r>
      <w:r w:rsidR="00D84293">
        <w:rPr>
          <w:rFonts w:ascii="宋体" w:hAnsi="宋体" w:hint="eastAsia"/>
          <w:sz w:val="24"/>
        </w:rPr>
        <w:t>塑料</w:t>
      </w:r>
      <w:r w:rsidR="00D84293">
        <w:rPr>
          <w:rFonts w:ascii="宋体" w:hAnsi="宋体"/>
          <w:sz w:val="24"/>
        </w:rPr>
        <w:t>成型计算机仿真技术基础知识</w:t>
      </w:r>
      <w:r w:rsidR="00D84293">
        <w:rPr>
          <w:rFonts w:ascii="宋体" w:hAnsi="宋体" w:hint="eastAsia"/>
          <w:sz w:val="24"/>
        </w:rPr>
        <w:t>；</w:t>
      </w:r>
      <w:r w:rsidR="00D84293">
        <w:rPr>
          <w:rFonts w:ascii="宋体" w:hAnsi="宋体"/>
          <w:sz w:val="24"/>
        </w:rPr>
        <w:t>理解</w:t>
      </w:r>
      <w:proofErr w:type="spellStart"/>
      <w:r w:rsidR="00D84293">
        <w:rPr>
          <w:rFonts w:ascii="宋体" w:hAnsi="宋体" w:hint="eastAsia"/>
          <w:sz w:val="24"/>
        </w:rPr>
        <w:t>M</w:t>
      </w:r>
      <w:r w:rsidR="00D84293">
        <w:rPr>
          <w:rFonts w:ascii="宋体" w:hAnsi="宋体"/>
          <w:sz w:val="24"/>
        </w:rPr>
        <w:t>oldflow</w:t>
      </w:r>
      <w:proofErr w:type="spellEnd"/>
      <w:r w:rsidR="00D84293">
        <w:rPr>
          <w:rFonts w:ascii="宋体" w:hAnsi="宋体"/>
          <w:sz w:val="24"/>
        </w:rPr>
        <w:t>软件</w:t>
      </w:r>
      <w:r w:rsidR="00D84293">
        <w:rPr>
          <w:rFonts w:ascii="宋体" w:hAnsi="宋体"/>
          <w:sz w:val="24"/>
        </w:rPr>
        <w:lastRenderedPageBreak/>
        <w:t>的</w:t>
      </w:r>
      <w:r w:rsidR="00D84293">
        <w:rPr>
          <w:rFonts w:ascii="宋体" w:hAnsi="宋体" w:hint="eastAsia"/>
          <w:sz w:val="24"/>
        </w:rPr>
        <w:t>工艺</w:t>
      </w:r>
      <w:r w:rsidR="00D84293">
        <w:rPr>
          <w:rFonts w:ascii="宋体" w:hAnsi="宋体"/>
          <w:sz w:val="24"/>
        </w:rPr>
        <w:t>优化</w:t>
      </w:r>
      <w:r w:rsidR="00D84293">
        <w:rPr>
          <w:rFonts w:ascii="宋体" w:hAnsi="宋体" w:hint="eastAsia"/>
          <w:sz w:val="24"/>
        </w:rPr>
        <w:t>过程</w:t>
      </w:r>
      <w:r w:rsidR="00D84293">
        <w:rPr>
          <w:rFonts w:ascii="宋体" w:hAnsi="宋体"/>
          <w:sz w:val="24"/>
        </w:rPr>
        <w:t>；</w:t>
      </w:r>
      <w:r w:rsidR="00D84293">
        <w:rPr>
          <w:rFonts w:ascii="宋体" w:hAnsi="宋体" w:hint="eastAsia"/>
          <w:sz w:val="24"/>
        </w:rPr>
        <w:t>掌握</w:t>
      </w:r>
      <w:r w:rsidR="00D84293">
        <w:rPr>
          <w:rFonts w:ascii="宋体" w:hAnsi="宋体"/>
          <w:sz w:val="24"/>
        </w:rPr>
        <w:t>操作</w:t>
      </w:r>
      <w:r w:rsidR="00D84293">
        <w:rPr>
          <w:rFonts w:ascii="宋体" w:hAnsi="宋体" w:hint="eastAsia"/>
          <w:sz w:val="24"/>
        </w:rPr>
        <w:t>工艺</w:t>
      </w:r>
      <w:r w:rsidR="00D84293">
        <w:rPr>
          <w:rFonts w:ascii="宋体" w:hAnsi="宋体"/>
          <w:sz w:val="24"/>
        </w:rPr>
        <w:t>优化与分析的操作</w:t>
      </w:r>
      <w:r w:rsidR="00D84293">
        <w:rPr>
          <w:rFonts w:ascii="宋体" w:hAnsi="宋体" w:hint="eastAsia"/>
          <w:sz w:val="24"/>
        </w:rPr>
        <w:t>方法，</w:t>
      </w:r>
      <w:r w:rsidR="00D84293">
        <w:rPr>
          <w:rFonts w:ascii="宋体" w:hAnsi="宋体"/>
          <w:sz w:val="24"/>
        </w:rPr>
        <w:t>可以实际应用于塑料产品的工艺优化</w:t>
      </w:r>
      <w:r w:rsidR="00D84293">
        <w:rPr>
          <w:rFonts w:ascii="宋体" w:hAnsi="宋体" w:hint="eastAsia"/>
          <w:sz w:val="24"/>
        </w:rPr>
        <w:t>。</w:t>
      </w:r>
      <w:r w:rsidR="00FF6FF5">
        <w:rPr>
          <w:rFonts w:ascii="宋体" w:hAnsi="宋体" w:hint="eastAsia"/>
          <w:sz w:val="24"/>
        </w:rPr>
        <w:t>平时</w:t>
      </w:r>
      <w:r w:rsidR="00FF6FF5">
        <w:rPr>
          <w:rFonts w:ascii="宋体" w:hAnsi="宋体"/>
          <w:sz w:val="24"/>
        </w:rPr>
        <w:t>成绩占</w:t>
      </w:r>
      <w:r w:rsidR="00FF6FF5">
        <w:rPr>
          <w:rFonts w:ascii="宋体" w:hAnsi="宋体" w:hint="eastAsia"/>
          <w:sz w:val="24"/>
        </w:rPr>
        <w:t>40</w:t>
      </w:r>
      <w:r w:rsidR="00FF6FF5">
        <w:rPr>
          <w:rFonts w:ascii="宋体" w:hAnsi="宋体"/>
          <w:sz w:val="24"/>
        </w:rPr>
        <w:t>%。</w:t>
      </w:r>
    </w:p>
    <w:p w:rsidR="007F0A2B" w:rsidRDefault="0099407A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四、课程推荐使用的教材及教学参考资料</w:t>
      </w:r>
    </w:p>
    <w:p w:rsidR="00FF6FF5" w:rsidRDefault="00FF6FF5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FF6FF5">
        <w:rPr>
          <w:rFonts w:hint="eastAsia"/>
        </w:rPr>
        <w:t xml:space="preserve"> </w:t>
      </w:r>
      <w:proofErr w:type="gramStart"/>
      <w:r w:rsidRPr="00FF6FF5">
        <w:rPr>
          <w:rFonts w:ascii="宋体" w:hAnsi="宋体" w:hint="eastAsia"/>
          <w:sz w:val="24"/>
        </w:rPr>
        <w:t>李代叙</w:t>
      </w:r>
      <w:proofErr w:type="gramEnd"/>
      <w:r>
        <w:rPr>
          <w:rFonts w:ascii="宋体" w:hAnsi="宋体" w:hint="eastAsia"/>
          <w:sz w:val="24"/>
        </w:rPr>
        <w:t xml:space="preserve"> 《</w:t>
      </w:r>
      <w:proofErr w:type="spellStart"/>
      <w:r w:rsidRPr="00FF6FF5">
        <w:rPr>
          <w:rFonts w:ascii="宋体" w:hAnsi="宋体" w:hint="eastAsia"/>
          <w:sz w:val="24"/>
        </w:rPr>
        <w:t>Moldflow</w:t>
      </w:r>
      <w:proofErr w:type="spellEnd"/>
      <w:r w:rsidRPr="00FF6FF5">
        <w:rPr>
          <w:rFonts w:ascii="宋体" w:hAnsi="宋体" w:hint="eastAsia"/>
          <w:sz w:val="24"/>
        </w:rPr>
        <w:t>模流分析从入门到精通</w:t>
      </w:r>
      <w:r>
        <w:rPr>
          <w:rFonts w:ascii="宋体" w:hAnsi="宋体" w:hint="eastAsia"/>
          <w:sz w:val="24"/>
        </w:rPr>
        <w:t>》清华</w:t>
      </w:r>
      <w:r>
        <w:rPr>
          <w:rFonts w:ascii="宋体" w:hAnsi="宋体"/>
          <w:sz w:val="24"/>
        </w:rPr>
        <w:t>大学出版社</w:t>
      </w:r>
      <w:r>
        <w:rPr>
          <w:rFonts w:ascii="宋体" w:hAnsi="宋体" w:hint="eastAsia"/>
          <w:sz w:val="24"/>
        </w:rPr>
        <w:t>.2012</w:t>
      </w:r>
    </w:p>
    <w:p w:rsidR="00FF6FF5" w:rsidRDefault="00FF6FF5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FF6FF5">
        <w:rPr>
          <w:rFonts w:hint="eastAsia"/>
        </w:rPr>
        <w:t xml:space="preserve"> </w:t>
      </w:r>
      <w:r>
        <w:rPr>
          <w:rFonts w:hint="eastAsia"/>
        </w:rPr>
        <w:t>张金标</w:t>
      </w:r>
      <w:r>
        <w:rPr>
          <w:rFonts w:hint="eastAsia"/>
        </w:rPr>
        <w:t xml:space="preserve"> </w:t>
      </w:r>
      <w:r w:rsidRPr="00FF6FF5">
        <w:rPr>
          <w:rFonts w:ascii="宋体" w:hAnsi="宋体" w:hint="eastAsia"/>
          <w:sz w:val="24"/>
        </w:rPr>
        <w:t>《注塑CAE及</w:t>
      </w:r>
      <w:proofErr w:type="spellStart"/>
      <w:r w:rsidRPr="00FF6FF5">
        <w:rPr>
          <w:rFonts w:ascii="宋体" w:hAnsi="宋体" w:hint="eastAsia"/>
          <w:sz w:val="24"/>
        </w:rPr>
        <w:t>Moldflow</w:t>
      </w:r>
      <w:proofErr w:type="spellEnd"/>
      <w:r w:rsidRPr="00FF6FF5">
        <w:rPr>
          <w:rFonts w:ascii="宋体" w:hAnsi="宋体" w:hint="eastAsia"/>
          <w:sz w:val="24"/>
        </w:rPr>
        <w:t>软件应用》</w:t>
      </w:r>
      <w:r>
        <w:rPr>
          <w:rFonts w:ascii="宋体" w:hAnsi="宋体" w:hint="eastAsia"/>
          <w:sz w:val="24"/>
        </w:rPr>
        <w:t xml:space="preserve"> 北京</w:t>
      </w:r>
      <w:r>
        <w:rPr>
          <w:rFonts w:ascii="宋体" w:hAnsi="宋体"/>
          <w:sz w:val="24"/>
        </w:rPr>
        <w:t>机械工业出版社</w:t>
      </w:r>
      <w:r>
        <w:rPr>
          <w:rFonts w:ascii="宋体" w:hAnsi="宋体" w:hint="eastAsia"/>
          <w:sz w:val="24"/>
        </w:rPr>
        <w:t>.2019</w:t>
      </w:r>
    </w:p>
    <w:p w:rsidR="00FF6FF5" w:rsidRPr="00FF6FF5" w:rsidRDefault="00FF6FF5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proofErr w:type="gramStart"/>
      <w:r w:rsidRPr="00FF6FF5">
        <w:rPr>
          <w:rFonts w:ascii="宋体" w:hAnsi="宋体" w:hint="eastAsia"/>
          <w:sz w:val="24"/>
        </w:rPr>
        <w:t>史勇编著</w:t>
      </w:r>
      <w:proofErr w:type="gramEnd"/>
      <w:r w:rsidRPr="00FF6FF5">
        <w:rPr>
          <w:rFonts w:ascii="宋体" w:hAnsi="宋体" w:hint="eastAsia"/>
          <w:sz w:val="24"/>
        </w:rPr>
        <w:t>.</w:t>
      </w:r>
      <w:proofErr w:type="spellStart"/>
      <w:r w:rsidRPr="00FF6FF5">
        <w:rPr>
          <w:rFonts w:ascii="宋体" w:hAnsi="宋体" w:hint="eastAsia"/>
          <w:sz w:val="24"/>
        </w:rPr>
        <w:t>Moldflow</w:t>
      </w:r>
      <w:proofErr w:type="spellEnd"/>
      <w:proofErr w:type="gramStart"/>
      <w:r w:rsidRPr="00FF6FF5">
        <w:rPr>
          <w:rFonts w:ascii="宋体" w:hAnsi="宋体" w:hint="eastAsia"/>
          <w:sz w:val="24"/>
        </w:rPr>
        <w:t>模流分析</w:t>
      </w:r>
      <w:proofErr w:type="gramEnd"/>
      <w:r w:rsidRPr="00FF6FF5">
        <w:rPr>
          <w:rFonts w:ascii="宋体" w:hAnsi="宋体" w:hint="eastAsia"/>
          <w:sz w:val="24"/>
        </w:rPr>
        <w:t>实例教程[M].北京：化学工业出版社.2019.</w:t>
      </w:r>
    </w:p>
    <w:p w:rsidR="00FF6FF5" w:rsidRDefault="00FF6FF5" w:rsidP="009F2EE6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 xml:space="preserve">. </w:t>
      </w:r>
      <w:proofErr w:type="gramStart"/>
      <w:r>
        <w:rPr>
          <w:rFonts w:ascii="宋体" w:hAnsi="宋体" w:hint="eastAsia"/>
          <w:sz w:val="24"/>
        </w:rPr>
        <w:t>腾讯</w:t>
      </w:r>
      <w:r>
        <w:rPr>
          <w:rFonts w:ascii="宋体" w:hAnsi="宋体"/>
          <w:sz w:val="24"/>
        </w:rPr>
        <w:t>课堂</w:t>
      </w:r>
      <w:proofErr w:type="gramEnd"/>
      <w:r>
        <w:rPr>
          <w:rFonts w:ascii="宋体" w:hAnsi="宋体"/>
          <w:sz w:val="24"/>
        </w:rPr>
        <w:t>：</w:t>
      </w:r>
      <w:r w:rsidRPr="00FF6FF5">
        <w:rPr>
          <w:rFonts w:ascii="宋体" w:hAnsi="宋体" w:hint="eastAsia"/>
          <w:sz w:val="24"/>
        </w:rPr>
        <w:t>MOLDFLOW2016</w:t>
      </w:r>
      <w:proofErr w:type="gramStart"/>
      <w:r w:rsidRPr="00FF6FF5">
        <w:rPr>
          <w:rFonts w:ascii="宋体" w:hAnsi="宋体" w:hint="eastAsia"/>
          <w:sz w:val="24"/>
        </w:rPr>
        <w:t>模流分析</w:t>
      </w:r>
      <w:proofErr w:type="gramEnd"/>
      <w:r w:rsidRPr="00FF6FF5">
        <w:rPr>
          <w:rFonts w:ascii="宋体" w:hAnsi="宋体" w:hint="eastAsia"/>
          <w:sz w:val="24"/>
        </w:rPr>
        <w:t>快速入门班</w:t>
      </w:r>
      <w:hyperlink r:id="rId8" w:history="1">
        <w:r w:rsidR="009F2EE6" w:rsidRPr="007041D4">
          <w:rPr>
            <w:rStyle w:val="a9"/>
            <w:rFonts w:ascii="宋体" w:hAnsi="宋体"/>
            <w:sz w:val="24"/>
          </w:rPr>
          <w:t>https://ke.qq.com/course/198500?_bid=167&amp;_wv=1</w:t>
        </w:r>
      </w:hyperlink>
      <w:r>
        <w:rPr>
          <w:rFonts w:ascii="宋体" w:hAnsi="宋体"/>
          <w:sz w:val="24"/>
        </w:rPr>
        <w:t xml:space="preserve"> </w:t>
      </w:r>
      <w:bookmarkStart w:id="0" w:name="_GoBack"/>
      <w:bookmarkEnd w:id="0"/>
    </w:p>
    <w:p w:rsidR="007F0A2B" w:rsidRDefault="0099407A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五、实施说明：</w:t>
      </w:r>
    </w:p>
    <w:p w:rsidR="007F0A2B" w:rsidRDefault="0099407A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 w:rsidR="002E0E0D">
        <w:rPr>
          <w:rFonts w:ascii="宋体" w:hAnsi="宋体" w:hint="eastAsia"/>
          <w:sz w:val="24"/>
        </w:rPr>
        <w:t>本课程</w:t>
      </w:r>
      <w:r w:rsidR="002E0E0D">
        <w:rPr>
          <w:rFonts w:ascii="宋体" w:hAnsi="宋体"/>
          <w:sz w:val="24"/>
        </w:rPr>
        <w:t>在</w:t>
      </w:r>
      <w:r w:rsidR="002E0E0D">
        <w:rPr>
          <w:rFonts w:ascii="宋体" w:hAnsi="宋体" w:hint="eastAsia"/>
          <w:sz w:val="24"/>
        </w:rPr>
        <w:t>在</w:t>
      </w:r>
      <w:r w:rsidR="002E0E0D">
        <w:rPr>
          <w:rFonts w:ascii="宋体" w:hAnsi="宋体"/>
          <w:sz w:val="24"/>
        </w:rPr>
        <w:t>学生主修</w:t>
      </w:r>
      <w:r w:rsidR="002E0E0D">
        <w:rPr>
          <w:rFonts w:ascii="宋体" w:hAnsi="宋体" w:hint="eastAsia"/>
          <w:sz w:val="24"/>
        </w:rPr>
        <w:t>完</w:t>
      </w:r>
      <w:r w:rsidR="002E0E0D">
        <w:rPr>
          <w:rFonts w:ascii="宋体" w:hAnsi="宋体"/>
          <w:sz w:val="24"/>
        </w:rPr>
        <w:t>专业基础课和专业课程结束后开设。</w:t>
      </w:r>
    </w:p>
    <w:p w:rsidR="007F0A2B" w:rsidRDefault="002E0E0D">
      <w:pPr>
        <w:pStyle w:val="2"/>
        <w:spacing w:line="440" w:lineRule="exact"/>
        <w:ind w:firstLineChars="200" w:firstLine="480"/>
        <w:rPr>
          <w:rFonts w:ascii="宋体" w:hAnsi="宋体"/>
        </w:rPr>
      </w:pPr>
      <w:r>
        <w:rPr>
          <w:rFonts w:ascii="宋体" w:hAnsi="宋体"/>
        </w:rPr>
        <w:t>2</w:t>
      </w:r>
      <w:r w:rsidR="0099407A">
        <w:rPr>
          <w:rFonts w:ascii="宋体" w:hAnsi="宋体"/>
        </w:rPr>
        <w:t>.</w:t>
      </w:r>
      <w:r w:rsidR="0099407A">
        <w:rPr>
          <w:rFonts w:ascii="宋体" w:hAnsi="宋体" w:hint="eastAsia"/>
        </w:rPr>
        <w:t>考核方式：</w:t>
      </w:r>
      <w:r>
        <w:rPr>
          <w:rFonts w:ascii="宋体" w:hAnsi="宋体" w:hint="eastAsia"/>
        </w:rPr>
        <w:t>平时</w:t>
      </w:r>
      <w:r>
        <w:rPr>
          <w:rFonts w:ascii="宋体" w:hAnsi="宋体"/>
        </w:rPr>
        <w:t>成绩占</w:t>
      </w:r>
      <w:r>
        <w:rPr>
          <w:rFonts w:ascii="宋体" w:hAnsi="宋体" w:hint="eastAsia"/>
        </w:rPr>
        <w:t>40</w:t>
      </w:r>
      <w:r>
        <w:rPr>
          <w:rFonts w:ascii="宋体" w:hAnsi="宋体"/>
        </w:rPr>
        <w:t>%，期末采用</w:t>
      </w:r>
      <w:r>
        <w:rPr>
          <w:rFonts w:ascii="宋体" w:hAnsi="宋体" w:hint="eastAsia"/>
        </w:rPr>
        <w:t>注塑</w:t>
      </w:r>
      <w:r>
        <w:rPr>
          <w:rFonts w:ascii="宋体" w:hAnsi="宋体"/>
        </w:rPr>
        <w:t>工艺</w:t>
      </w:r>
      <w:r>
        <w:rPr>
          <w:rFonts w:ascii="宋体" w:hAnsi="宋体" w:hint="eastAsia"/>
        </w:rPr>
        <w:t>优化</w:t>
      </w:r>
      <w:r>
        <w:rPr>
          <w:rFonts w:ascii="宋体" w:hAnsi="宋体"/>
        </w:rPr>
        <w:t>报告</w:t>
      </w:r>
      <w:r w:rsidR="00194FA9">
        <w:rPr>
          <w:rFonts w:ascii="宋体" w:hAnsi="宋体" w:hint="eastAsia"/>
        </w:rPr>
        <w:t>与</w:t>
      </w:r>
      <w:r w:rsidR="00194FA9">
        <w:rPr>
          <w:rFonts w:ascii="宋体" w:hAnsi="宋体"/>
        </w:rPr>
        <w:t>基础操作考核</w:t>
      </w:r>
      <w:r>
        <w:rPr>
          <w:rFonts w:ascii="宋体" w:hAnsi="宋体"/>
        </w:rPr>
        <w:t>进行评分，占</w:t>
      </w:r>
      <w:r w:rsidR="00194FA9">
        <w:rPr>
          <w:rFonts w:ascii="宋体" w:hAnsi="宋体" w:hint="eastAsia"/>
        </w:rPr>
        <w:t>60</w:t>
      </w:r>
      <w:r w:rsidR="00194FA9">
        <w:rPr>
          <w:rFonts w:ascii="宋体" w:hAnsi="宋体"/>
        </w:rPr>
        <w:t>%</w:t>
      </w:r>
      <w:r>
        <w:rPr>
          <w:rFonts w:ascii="宋体" w:hAnsi="宋体"/>
        </w:rPr>
        <w:t xml:space="preserve"> </w:t>
      </w:r>
    </w:p>
    <w:p w:rsidR="007F0A2B" w:rsidRDefault="007F0A2B">
      <w:pPr>
        <w:spacing w:line="440" w:lineRule="exact"/>
        <w:ind w:firstLineChars="200" w:firstLine="560"/>
        <w:rPr>
          <w:sz w:val="28"/>
        </w:rPr>
      </w:pPr>
    </w:p>
    <w:p w:rsidR="007F0A2B" w:rsidRDefault="007F0A2B">
      <w:pPr>
        <w:pStyle w:val="a3"/>
        <w:spacing w:line="440" w:lineRule="exact"/>
        <w:rPr>
          <w:rFonts w:hAnsi="黑体"/>
        </w:rPr>
      </w:pPr>
    </w:p>
    <w:sectPr w:rsidR="007F0A2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57" w:rsidRDefault="004C5357">
      <w:r>
        <w:separator/>
      </w:r>
    </w:p>
  </w:endnote>
  <w:endnote w:type="continuationSeparator" w:id="0">
    <w:p w:rsidR="004C5357" w:rsidRDefault="004C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57" w:rsidRDefault="004C5357">
      <w:r>
        <w:separator/>
      </w:r>
    </w:p>
  </w:footnote>
  <w:footnote w:type="continuationSeparator" w:id="0">
    <w:p w:rsidR="004C5357" w:rsidRDefault="004C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2B" w:rsidRDefault="007F0A2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A2330"/>
    <w:multiLevelType w:val="hybridMultilevel"/>
    <w:tmpl w:val="BEEE3ED8"/>
    <w:lvl w:ilvl="0" w:tplc="74AEB8E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E"/>
    <w:rsid w:val="00001BA2"/>
    <w:rsid w:val="000327C0"/>
    <w:rsid w:val="00033F46"/>
    <w:rsid w:val="00057BFE"/>
    <w:rsid w:val="000A179A"/>
    <w:rsid w:val="00127140"/>
    <w:rsid w:val="00145710"/>
    <w:rsid w:val="00154A75"/>
    <w:rsid w:val="00162711"/>
    <w:rsid w:val="00163181"/>
    <w:rsid w:val="00194FA9"/>
    <w:rsid w:val="001B0479"/>
    <w:rsid w:val="001F2BEA"/>
    <w:rsid w:val="00201482"/>
    <w:rsid w:val="00206172"/>
    <w:rsid w:val="0020662D"/>
    <w:rsid w:val="0022727E"/>
    <w:rsid w:val="00241112"/>
    <w:rsid w:val="00241404"/>
    <w:rsid w:val="00273BC0"/>
    <w:rsid w:val="0027535C"/>
    <w:rsid w:val="002962A5"/>
    <w:rsid w:val="002B37E6"/>
    <w:rsid w:val="002D4103"/>
    <w:rsid w:val="002D516D"/>
    <w:rsid w:val="002E0E0D"/>
    <w:rsid w:val="002E5593"/>
    <w:rsid w:val="00342CA2"/>
    <w:rsid w:val="00376B8E"/>
    <w:rsid w:val="0039186E"/>
    <w:rsid w:val="003E652D"/>
    <w:rsid w:val="003F3AE4"/>
    <w:rsid w:val="00404D02"/>
    <w:rsid w:val="0042449A"/>
    <w:rsid w:val="00451752"/>
    <w:rsid w:val="004C5357"/>
    <w:rsid w:val="004C617C"/>
    <w:rsid w:val="004D7ED1"/>
    <w:rsid w:val="004E3DE6"/>
    <w:rsid w:val="005011C1"/>
    <w:rsid w:val="00520805"/>
    <w:rsid w:val="005267E2"/>
    <w:rsid w:val="00535B6E"/>
    <w:rsid w:val="005503F8"/>
    <w:rsid w:val="00550B79"/>
    <w:rsid w:val="005515F0"/>
    <w:rsid w:val="00575A0A"/>
    <w:rsid w:val="005A1D09"/>
    <w:rsid w:val="005B3016"/>
    <w:rsid w:val="005D3CA3"/>
    <w:rsid w:val="005D7B5D"/>
    <w:rsid w:val="005F717E"/>
    <w:rsid w:val="006338A8"/>
    <w:rsid w:val="006407FA"/>
    <w:rsid w:val="006437BF"/>
    <w:rsid w:val="006514D2"/>
    <w:rsid w:val="006536D5"/>
    <w:rsid w:val="00661078"/>
    <w:rsid w:val="006D57DA"/>
    <w:rsid w:val="00704573"/>
    <w:rsid w:val="00722D5A"/>
    <w:rsid w:val="00755B43"/>
    <w:rsid w:val="00792240"/>
    <w:rsid w:val="007A6973"/>
    <w:rsid w:val="007C5EC1"/>
    <w:rsid w:val="007E41F5"/>
    <w:rsid w:val="007E7EA6"/>
    <w:rsid w:val="007F0A2B"/>
    <w:rsid w:val="00830A5A"/>
    <w:rsid w:val="00845E20"/>
    <w:rsid w:val="00872694"/>
    <w:rsid w:val="00876ABF"/>
    <w:rsid w:val="008969B4"/>
    <w:rsid w:val="008A0E12"/>
    <w:rsid w:val="008F5510"/>
    <w:rsid w:val="009108D3"/>
    <w:rsid w:val="00925DCE"/>
    <w:rsid w:val="009427E0"/>
    <w:rsid w:val="009453DC"/>
    <w:rsid w:val="00977F1E"/>
    <w:rsid w:val="00993E38"/>
    <w:rsid w:val="0099407A"/>
    <w:rsid w:val="009C2681"/>
    <w:rsid w:val="009C696C"/>
    <w:rsid w:val="009D4AB8"/>
    <w:rsid w:val="009F2EE6"/>
    <w:rsid w:val="00A21966"/>
    <w:rsid w:val="00A22657"/>
    <w:rsid w:val="00A67475"/>
    <w:rsid w:val="00A67F6B"/>
    <w:rsid w:val="00A70457"/>
    <w:rsid w:val="00A70D00"/>
    <w:rsid w:val="00A73C69"/>
    <w:rsid w:val="00A806FD"/>
    <w:rsid w:val="00AB2E4E"/>
    <w:rsid w:val="00AC4807"/>
    <w:rsid w:val="00AE5611"/>
    <w:rsid w:val="00B12A5E"/>
    <w:rsid w:val="00B36771"/>
    <w:rsid w:val="00B43643"/>
    <w:rsid w:val="00B471ED"/>
    <w:rsid w:val="00B50210"/>
    <w:rsid w:val="00B7779B"/>
    <w:rsid w:val="00B910D9"/>
    <w:rsid w:val="00BB494C"/>
    <w:rsid w:val="00BB698F"/>
    <w:rsid w:val="00BC1AF0"/>
    <w:rsid w:val="00BF0D72"/>
    <w:rsid w:val="00C4443A"/>
    <w:rsid w:val="00C457D5"/>
    <w:rsid w:val="00C71A85"/>
    <w:rsid w:val="00C84AA5"/>
    <w:rsid w:val="00CB0B6E"/>
    <w:rsid w:val="00CC20D4"/>
    <w:rsid w:val="00CF06FF"/>
    <w:rsid w:val="00CF350B"/>
    <w:rsid w:val="00D32D69"/>
    <w:rsid w:val="00D34678"/>
    <w:rsid w:val="00D37346"/>
    <w:rsid w:val="00D84293"/>
    <w:rsid w:val="00D8797C"/>
    <w:rsid w:val="00DF0F2A"/>
    <w:rsid w:val="00E1376B"/>
    <w:rsid w:val="00E420BF"/>
    <w:rsid w:val="00E44CF9"/>
    <w:rsid w:val="00E64673"/>
    <w:rsid w:val="00EC2FB2"/>
    <w:rsid w:val="00EE4056"/>
    <w:rsid w:val="00F07E31"/>
    <w:rsid w:val="00F1480F"/>
    <w:rsid w:val="00F30811"/>
    <w:rsid w:val="00F352C2"/>
    <w:rsid w:val="00F47C2A"/>
    <w:rsid w:val="00F80370"/>
    <w:rsid w:val="00F97B73"/>
    <w:rsid w:val="00FA6692"/>
    <w:rsid w:val="00FD06CD"/>
    <w:rsid w:val="00FD124F"/>
    <w:rsid w:val="00FF6FF5"/>
    <w:rsid w:val="09125B9B"/>
    <w:rsid w:val="096E748B"/>
    <w:rsid w:val="3D1411B6"/>
    <w:rsid w:val="71A07C1F"/>
    <w:rsid w:val="79471ABA"/>
    <w:rsid w:val="7B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34B22A-3FD0-4954-BE51-D8A92D0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Pr>
      <w:rFonts w:ascii="黑体" w:eastAsia="黑体"/>
      <w:sz w:val="28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qFormat/>
    <w:rPr>
      <w:sz w:val="24"/>
    </w:rPr>
  </w:style>
  <w:style w:type="table" w:styleId="a7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semiHidden/>
    <w:rPr>
      <w:szCs w:val="24"/>
    </w:rPr>
  </w:style>
  <w:style w:type="character" w:customStyle="1" w:styleId="2Char">
    <w:name w:val="正文文本 2 Char"/>
    <w:basedOn w:val="a0"/>
    <w:link w:val="2"/>
    <w:uiPriority w:val="99"/>
    <w:semiHidden/>
    <w:rPr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0A179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FF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.qq.com/course/198500?_bid=167&amp;_wv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268</Words>
  <Characters>1532</Characters>
  <Application>Microsoft Office Word</Application>
  <DocSecurity>0</DocSecurity>
  <Lines>12</Lines>
  <Paragraphs>3</Paragraphs>
  <ScaleCrop>false</ScaleCrop>
  <Company>教务处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河北地质大学</dc:title>
  <dc:creator>教务处</dc:creator>
  <cp:lastModifiedBy>张东桥</cp:lastModifiedBy>
  <cp:revision>11</cp:revision>
  <cp:lastPrinted>2018-05-21T02:25:00Z</cp:lastPrinted>
  <dcterms:created xsi:type="dcterms:W3CDTF">2021-04-09T09:13:00Z</dcterms:created>
  <dcterms:modified xsi:type="dcterms:W3CDTF">2021-04-15T08:55:00Z</dcterms:modified>
  <cp:category>教学文件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